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9372C" w14:textId="77777777" w:rsidR="00D920FD" w:rsidRDefault="00E80370" w:rsidP="000D5CDD">
      <w:pPr>
        <w:pStyle w:val="Header"/>
        <w:jc w:val="right"/>
        <w:rPr>
          <w:rFonts w:eastAsia="Cambria" w:cstheme="minorHAnsi"/>
          <w:b/>
          <w:color w:val="002060"/>
          <w:sz w:val="24"/>
          <w:szCs w:val="24"/>
        </w:rPr>
      </w:pPr>
      <w:r w:rsidRPr="000D5CDD">
        <w:rPr>
          <w:rFonts w:eastAsia="Cambria" w:cstheme="minorHAnsi"/>
          <w:b/>
          <w:color w:val="002060"/>
          <w:sz w:val="24"/>
          <w:szCs w:val="24"/>
        </w:rPr>
        <w:tab/>
      </w:r>
    </w:p>
    <w:p w14:paraId="334D6E6A" w14:textId="281FA211" w:rsidR="000D5CDD" w:rsidRPr="000D5CDD" w:rsidRDefault="000D5CDD" w:rsidP="000D5CDD">
      <w:pPr>
        <w:pStyle w:val="Header"/>
        <w:jc w:val="right"/>
        <w:rPr>
          <w:rFonts w:eastAsia="Times New Roman" w:cstheme="minorHAnsi"/>
          <w:b/>
          <w:color w:val="002060"/>
          <w:spacing w:val="-1"/>
          <w:sz w:val="24"/>
          <w:szCs w:val="24"/>
          <w:lang w:eastAsia="de-DE"/>
        </w:rPr>
      </w:pPr>
      <w:r w:rsidRPr="000D5CDD">
        <w:rPr>
          <w:rFonts w:eastAsia="Times New Roman" w:cstheme="minorHAnsi"/>
          <w:b/>
          <w:color w:val="002060"/>
          <w:spacing w:val="-1"/>
          <w:sz w:val="24"/>
          <w:szCs w:val="24"/>
          <w:lang w:eastAsia="de-DE"/>
        </w:rPr>
        <w:t>Anexa 1</w:t>
      </w:r>
      <w:r w:rsidR="00FF31CC">
        <w:rPr>
          <w:rFonts w:eastAsia="Times New Roman" w:cstheme="minorHAnsi"/>
          <w:b/>
          <w:color w:val="002060"/>
          <w:spacing w:val="-1"/>
          <w:sz w:val="24"/>
          <w:szCs w:val="24"/>
          <w:lang w:eastAsia="de-DE"/>
        </w:rPr>
        <w:t>5</w:t>
      </w:r>
    </w:p>
    <w:p w14:paraId="4F112184" w14:textId="3C919C78" w:rsidR="009B6F42" w:rsidRPr="000D5CDD" w:rsidRDefault="009B6F42" w:rsidP="001130BF">
      <w:pPr>
        <w:spacing w:before="60" w:after="0" w:line="240" w:lineRule="auto"/>
        <w:jc w:val="center"/>
        <w:rPr>
          <w:rFonts w:eastAsia="Cambria" w:cstheme="minorHAnsi"/>
          <w:b/>
          <w:color w:val="002060"/>
          <w:sz w:val="24"/>
          <w:szCs w:val="24"/>
        </w:rPr>
      </w:pPr>
    </w:p>
    <w:p w14:paraId="44338E65" w14:textId="02AFB7D9" w:rsidR="00E80370" w:rsidRPr="000D5CDD" w:rsidRDefault="00561941" w:rsidP="00C26AFF">
      <w:pPr>
        <w:pStyle w:val="BodyText"/>
        <w:spacing w:before="60"/>
        <w:rPr>
          <w:rFonts w:asciiTheme="minorHAnsi" w:hAnsiTheme="minorHAnsi" w:cstheme="minorHAnsi"/>
          <w:color w:val="002060"/>
        </w:rPr>
      </w:pPr>
      <w:r w:rsidRPr="000D5CDD">
        <w:rPr>
          <w:rFonts w:asciiTheme="minorHAnsi" w:eastAsia="Calibri" w:hAnsiTheme="minorHAnsi" w:cstheme="minorHAnsi"/>
          <w:color w:val="002060"/>
        </w:rPr>
        <w:t>Grila</w:t>
      </w:r>
      <w:r w:rsidR="00C26AFF" w:rsidRPr="000D5CDD">
        <w:rPr>
          <w:rFonts w:asciiTheme="minorHAnsi" w:eastAsia="Calibri" w:hAnsiTheme="minorHAnsi" w:cstheme="minorHAnsi"/>
          <w:color w:val="002060"/>
        </w:rPr>
        <w:t xml:space="preserve"> </w:t>
      </w:r>
      <w:r w:rsidRPr="000D5CDD">
        <w:rPr>
          <w:rFonts w:asciiTheme="minorHAnsi" w:eastAsia="Calibri" w:hAnsiTheme="minorHAnsi" w:cstheme="minorHAnsi"/>
          <w:color w:val="002060"/>
        </w:rPr>
        <w:t xml:space="preserve">de analiză a conformității </w:t>
      </w:r>
    </w:p>
    <w:p w14:paraId="2AD5DB3D" w14:textId="522EC0CE" w:rsidR="00E80370" w:rsidRPr="000D5CDD" w:rsidRDefault="00561941" w:rsidP="00C26AFF">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 xml:space="preserve">studiului de fezabilitate </w:t>
      </w:r>
      <w:r w:rsidR="009C1364" w:rsidRPr="000D5CDD">
        <w:rPr>
          <w:rFonts w:eastAsia="Cambria" w:cstheme="minorHAnsi"/>
          <w:b/>
          <w:color w:val="002060"/>
          <w:sz w:val="24"/>
          <w:szCs w:val="24"/>
        </w:rPr>
        <w:t xml:space="preserve">pentru </w:t>
      </w:r>
      <w:r w:rsidR="009C1364" w:rsidRPr="000D5CDD">
        <w:rPr>
          <w:rFonts w:eastAsia="Cambria" w:cstheme="minorHAnsi"/>
          <w:b/>
          <w:color w:val="002060"/>
          <w:sz w:val="24"/>
          <w:szCs w:val="24"/>
          <w:u w:val="single"/>
        </w:rPr>
        <w:t>obiective de investi</w:t>
      </w:r>
      <w:r w:rsidR="00F96278" w:rsidRPr="000D5CDD">
        <w:rPr>
          <w:rFonts w:eastAsia="Cambria" w:cstheme="minorHAnsi"/>
          <w:b/>
          <w:color w:val="002060"/>
          <w:sz w:val="24"/>
          <w:szCs w:val="24"/>
          <w:u w:val="single"/>
        </w:rPr>
        <w:t>ț</w:t>
      </w:r>
      <w:r w:rsidR="009C1364" w:rsidRPr="000D5CDD">
        <w:rPr>
          <w:rFonts w:eastAsia="Cambria" w:cstheme="minorHAnsi"/>
          <w:b/>
          <w:color w:val="002060"/>
          <w:sz w:val="24"/>
          <w:szCs w:val="24"/>
          <w:u w:val="single"/>
        </w:rPr>
        <w:t>ie</w:t>
      </w:r>
      <w:r w:rsidR="009C1364" w:rsidRPr="000D5CDD">
        <w:rPr>
          <w:rFonts w:eastAsia="Cambria" w:cstheme="minorHAnsi"/>
          <w:b/>
          <w:color w:val="002060"/>
          <w:sz w:val="24"/>
          <w:szCs w:val="24"/>
        </w:rPr>
        <w:t xml:space="preserve"> (SF)</w:t>
      </w:r>
    </w:p>
    <w:p w14:paraId="6B5F76A9" w14:textId="77777777" w:rsidR="00C127C1" w:rsidRDefault="00E57A27" w:rsidP="00C127C1">
      <w:pPr>
        <w:spacing w:before="60" w:after="0" w:line="240" w:lineRule="auto"/>
        <w:jc w:val="center"/>
        <w:rPr>
          <w:rFonts w:eastAsia="Times New Roman" w:cstheme="minorHAnsi"/>
          <w:b/>
          <w:color w:val="002060"/>
          <w:sz w:val="24"/>
          <w:szCs w:val="24"/>
        </w:rPr>
      </w:pPr>
      <w:r w:rsidRPr="000D5CDD">
        <w:rPr>
          <w:rFonts w:cstheme="minorHAnsi"/>
          <w:color w:val="002060"/>
          <w:sz w:val="24"/>
          <w:szCs w:val="24"/>
        </w:rPr>
        <w:t xml:space="preserve"> </w:t>
      </w:r>
      <w:r w:rsidRPr="000D5CDD">
        <w:rPr>
          <w:rFonts w:cstheme="minorHAnsi"/>
          <w:b/>
          <w:bCs/>
          <w:color w:val="002060"/>
          <w:sz w:val="24"/>
          <w:szCs w:val="24"/>
        </w:rPr>
        <w:t xml:space="preserve">în conformitate cu prevederile Hotărârii Guvernului nr. 907 din 29 noiembrie 2016 privind etapele de elaborare </w:t>
      </w:r>
      <w:proofErr w:type="spellStart"/>
      <w:r w:rsidRPr="000D5CDD">
        <w:rPr>
          <w:rFonts w:cstheme="minorHAnsi"/>
          <w:b/>
          <w:bCs/>
          <w:color w:val="002060"/>
          <w:sz w:val="24"/>
          <w:szCs w:val="24"/>
        </w:rPr>
        <w:t>şi</w:t>
      </w:r>
      <w:proofErr w:type="spellEnd"/>
      <w:r w:rsidRPr="000D5CDD">
        <w:rPr>
          <w:rFonts w:cstheme="minorHAnsi"/>
          <w:b/>
          <w:bCs/>
          <w:color w:val="002060"/>
          <w:sz w:val="24"/>
          <w:szCs w:val="24"/>
        </w:rPr>
        <w:t xml:space="preserve"> conținutul-cadru al documentațiilor tehnico-economice aferente obiectivelor/proiectelor de investiții finanțate din fonduri publice</w:t>
      </w:r>
      <w:r w:rsidR="00C127C1">
        <w:rPr>
          <w:rFonts w:cstheme="minorHAnsi"/>
          <w:b/>
          <w:bCs/>
          <w:color w:val="002060"/>
          <w:sz w:val="24"/>
          <w:szCs w:val="24"/>
        </w:rPr>
        <w:t xml:space="preserve">, cu </w:t>
      </w:r>
      <w:r w:rsidR="00C127C1">
        <w:rPr>
          <w:rFonts w:eastAsia="Times New Roman" w:cstheme="minorHAnsi"/>
          <w:b/>
          <w:color w:val="002060"/>
          <w:sz w:val="24"/>
          <w:szCs w:val="24"/>
        </w:rPr>
        <w:t xml:space="preserve">modificările și completările ulterioare </w:t>
      </w:r>
    </w:p>
    <w:p w14:paraId="3BADE6FD" w14:textId="48582B4D" w:rsidR="00E57A27" w:rsidRPr="000D5CDD" w:rsidRDefault="00E57A27" w:rsidP="00E57A27">
      <w:pPr>
        <w:spacing w:before="60" w:after="0" w:line="240" w:lineRule="auto"/>
        <w:jc w:val="center"/>
        <w:rPr>
          <w:rFonts w:eastAsia="Cambria" w:cstheme="minorHAnsi"/>
          <w:b/>
          <w:color w:val="002060"/>
          <w:sz w:val="24"/>
          <w:szCs w:val="24"/>
        </w:rPr>
      </w:pPr>
    </w:p>
    <w:p w14:paraId="7F5A9C65" w14:textId="77777777" w:rsidR="00561941" w:rsidRPr="000D5CDD" w:rsidRDefault="00561941" w:rsidP="00C26AFF">
      <w:pPr>
        <w:spacing w:before="60" w:after="0" w:line="240" w:lineRule="auto"/>
        <w:jc w:val="center"/>
        <w:rPr>
          <w:rFonts w:eastAsia="Cambria" w:cstheme="minorHAnsi"/>
          <w:b/>
          <w:color w:val="002060"/>
          <w:sz w:val="24"/>
          <w:szCs w:val="24"/>
        </w:rPr>
      </w:pPr>
    </w:p>
    <w:tbl>
      <w:tblPr>
        <w:tblW w:w="131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10802"/>
      </w:tblGrid>
      <w:tr w:rsidR="000D5CDD" w:rsidRPr="000D5CDD" w14:paraId="49539CB5" w14:textId="77777777" w:rsidTr="000D5CDD">
        <w:tc>
          <w:tcPr>
            <w:tcW w:w="13183" w:type="dxa"/>
            <w:gridSpan w:val="2"/>
            <w:shd w:val="clear" w:color="auto" w:fill="auto"/>
          </w:tcPr>
          <w:p w14:paraId="1C2B6F25" w14:textId="523551DB" w:rsidR="00E80370" w:rsidRPr="000D5CDD" w:rsidRDefault="00E80370" w:rsidP="00C26AFF">
            <w:pPr>
              <w:spacing w:before="60" w:after="0" w:line="240" w:lineRule="auto"/>
              <w:jc w:val="center"/>
              <w:outlineLvl w:val="0"/>
              <w:rPr>
                <w:rFonts w:eastAsia="Times New Roman" w:cstheme="minorHAnsi"/>
                <w:b/>
                <w:bCs/>
                <w:color w:val="002060"/>
                <w:sz w:val="24"/>
                <w:szCs w:val="24"/>
              </w:rPr>
            </w:pPr>
            <w:r w:rsidRPr="000D5CDD">
              <w:rPr>
                <w:rFonts w:eastAsia="Times New Roman" w:cstheme="minorHAnsi"/>
                <w:b/>
                <w:bCs/>
                <w:color w:val="002060"/>
                <w:sz w:val="24"/>
                <w:szCs w:val="24"/>
              </w:rPr>
              <w:t>Program</w:t>
            </w:r>
            <w:r w:rsidR="00333EA8" w:rsidRPr="000D5CDD">
              <w:rPr>
                <w:rFonts w:eastAsia="Times New Roman" w:cstheme="minorHAnsi"/>
                <w:b/>
                <w:bCs/>
                <w:color w:val="002060"/>
                <w:sz w:val="24"/>
                <w:szCs w:val="24"/>
              </w:rPr>
              <w:t xml:space="preserve"> </w:t>
            </w:r>
            <w:r w:rsidR="003471C5" w:rsidRPr="000D5CDD">
              <w:rPr>
                <w:rFonts w:eastAsia="Times New Roman" w:cstheme="minorHAnsi"/>
                <w:b/>
                <w:bCs/>
                <w:color w:val="002060"/>
                <w:sz w:val="24"/>
                <w:szCs w:val="24"/>
              </w:rPr>
              <w:t xml:space="preserve">Sănătate </w:t>
            </w:r>
          </w:p>
        </w:tc>
      </w:tr>
      <w:tr w:rsidR="000D5CDD" w:rsidRPr="000D5CDD" w14:paraId="326CCA64" w14:textId="77777777" w:rsidTr="000D5CDD">
        <w:tc>
          <w:tcPr>
            <w:tcW w:w="2381" w:type="dxa"/>
            <w:shd w:val="clear" w:color="auto" w:fill="auto"/>
          </w:tcPr>
          <w:p w14:paraId="27AFA36C" w14:textId="4ED123C9"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Prioritate</w:t>
            </w:r>
          </w:p>
        </w:tc>
        <w:tc>
          <w:tcPr>
            <w:tcW w:w="10802" w:type="dxa"/>
            <w:shd w:val="clear" w:color="auto" w:fill="auto"/>
          </w:tcPr>
          <w:p w14:paraId="181D2DA5" w14:textId="7C2C2499" w:rsidR="00F82EC7" w:rsidRPr="000D5CDD" w:rsidRDefault="00F82EC7" w:rsidP="00C127C1">
            <w:pPr>
              <w:rPr>
                <w:rFonts w:eastAsia="Times New Roman" w:cstheme="minorHAnsi"/>
                <w:b/>
                <w:bCs/>
                <w:color w:val="002060"/>
                <w:sz w:val="24"/>
                <w:szCs w:val="24"/>
              </w:rPr>
            </w:pPr>
            <w:r w:rsidRPr="000D5CDD">
              <w:rPr>
                <w:rFonts w:cstheme="minorHAnsi"/>
                <w:b/>
                <w:bCs/>
                <w:color w:val="002060"/>
                <w:sz w:val="24"/>
                <w:szCs w:val="24"/>
              </w:rPr>
              <w:t xml:space="preserve">Prioritatea </w:t>
            </w:r>
            <w:r w:rsidR="00C127C1">
              <w:rPr>
                <w:rFonts w:cstheme="minorHAnsi"/>
                <w:b/>
                <w:bCs/>
                <w:color w:val="002060"/>
                <w:sz w:val="24"/>
                <w:szCs w:val="24"/>
              </w:rPr>
              <w:t>9:</w:t>
            </w:r>
            <w:r w:rsidR="00AB0B2E" w:rsidRPr="000D5CDD">
              <w:rPr>
                <w:rFonts w:cstheme="minorHAnsi"/>
                <w:b/>
                <w:bCs/>
                <w:color w:val="002060"/>
                <w:sz w:val="24"/>
                <w:szCs w:val="24"/>
              </w:rPr>
              <w:t xml:space="preserve"> </w:t>
            </w:r>
            <w:r w:rsidR="00C127C1" w:rsidRPr="00C127C1">
              <w:rPr>
                <w:rFonts w:cstheme="minorHAnsi"/>
                <w:b/>
                <w:bCs/>
                <w:color w:val="002060"/>
                <w:sz w:val="24"/>
                <w:szCs w:val="24"/>
              </w:rPr>
              <w:t>Contribuția la Platforma STEP: biotehnologii și tehnologii digitale, inclusiv servicii asociate în sectorul sănătății</w:t>
            </w:r>
          </w:p>
        </w:tc>
      </w:tr>
      <w:tr w:rsidR="000D5CDD" w:rsidRPr="000D5CDD" w14:paraId="0A4E4E71" w14:textId="77777777" w:rsidTr="000D5CDD">
        <w:tc>
          <w:tcPr>
            <w:tcW w:w="2381" w:type="dxa"/>
            <w:shd w:val="clear" w:color="auto" w:fill="auto"/>
          </w:tcPr>
          <w:p w14:paraId="129D21B1" w14:textId="77777777"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Obiectiv specific</w:t>
            </w:r>
          </w:p>
        </w:tc>
        <w:tc>
          <w:tcPr>
            <w:tcW w:w="10802" w:type="dxa"/>
            <w:shd w:val="clear" w:color="auto" w:fill="auto"/>
          </w:tcPr>
          <w:p w14:paraId="31224218" w14:textId="09612E1B" w:rsidR="00F82EC7" w:rsidRPr="000D5CDD" w:rsidRDefault="00AB0B2E" w:rsidP="00C127C1">
            <w:pPr>
              <w:spacing w:before="60" w:after="0" w:line="240" w:lineRule="auto"/>
              <w:jc w:val="both"/>
              <w:outlineLvl w:val="0"/>
              <w:rPr>
                <w:rFonts w:eastAsia="Times New Roman" w:cstheme="minorHAnsi"/>
                <w:b/>
                <w:bCs/>
                <w:color w:val="002060"/>
                <w:sz w:val="24"/>
                <w:szCs w:val="24"/>
              </w:rPr>
            </w:pPr>
            <w:r w:rsidRPr="000D5CDD">
              <w:rPr>
                <w:rFonts w:eastAsia="Times New Roman" w:cstheme="minorHAnsi"/>
                <w:b/>
                <w:bCs/>
                <w:color w:val="002060"/>
                <w:sz w:val="24"/>
                <w:szCs w:val="24"/>
              </w:rPr>
              <w:t>RSO1.</w:t>
            </w:r>
            <w:r w:rsidR="00C127C1">
              <w:rPr>
                <w:rFonts w:eastAsia="Times New Roman" w:cstheme="minorHAnsi"/>
                <w:b/>
                <w:bCs/>
                <w:color w:val="002060"/>
                <w:sz w:val="24"/>
                <w:szCs w:val="24"/>
              </w:rPr>
              <w:t>6</w:t>
            </w:r>
            <w:r w:rsidR="00F82EC7" w:rsidRPr="000D5CDD">
              <w:rPr>
                <w:rFonts w:eastAsia="Times New Roman" w:cstheme="minorHAnsi"/>
                <w:b/>
                <w:bCs/>
                <w:color w:val="002060"/>
                <w:sz w:val="24"/>
                <w:szCs w:val="24"/>
              </w:rPr>
              <w:t xml:space="preserve">. </w:t>
            </w:r>
            <w:r w:rsidR="00C127C1" w:rsidRPr="00C127C1">
              <w:rPr>
                <w:rFonts w:eastAsia="Times New Roman" w:cstheme="minorHAnsi"/>
                <w:b/>
                <w:bCs/>
                <w:color w:val="002060"/>
                <w:sz w:val="24"/>
                <w:szCs w:val="24"/>
              </w:rPr>
              <w:t>Sprijinirea investițiilor care contribuie la obiectivele Platformei</w:t>
            </w:r>
            <w:r w:rsidR="00C127C1">
              <w:rPr>
                <w:rFonts w:eastAsia="Times New Roman" w:cstheme="minorHAnsi"/>
                <w:b/>
                <w:bCs/>
                <w:color w:val="002060"/>
                <w:sz w:val="24"/>
                <w:szCs w:val="24"/>
              </w:rPr>
              <w:t xml:space="preserve"> </w:t>
            </w:r>
            <w:r w:rsidR="00C127C1" w:rsidRPr="00C127C1">
              <w:rPr>
                <w:rFonts w:eastAsia="Times New Roman" w:cstheme="minorHAnsi"/>
                <w:b/>
                <w:bCs/>
                <w:color w:val="002060"/>
                <w:sz w:val="24"/>
                <w:szCs w:val="24"/>
              </w:rPr>
              <w:t>Tehnologii Strategice pentru Europa (platforma STEP)</w:t>
            </w:r>
            <w:r w:rsidR="00C127C1">
              <w:rPr>
                <w:rFonts w:eastAsia="Times New Roman" w:cstheme="minorHAnsi"/>
                <w:b/>
                <w:bCs/>
                <w:color w:val="002060"/>
                <w:sz w:val="24"/>
                <w:szCs w:val="24"/>
              </w:rPr>
              <w:t xml:space="preserve"> </w:t>
            </w:r>
            <w:r w:rsidR="00C127C1" w:rsidRPr="00C127C1">
              <w:rPr>
                <w:rFonts w:eastAsia="Times New Roman" w:cstheme="minorHAnsi"/>
                <w:b/>
                <w:bCs/>
                <w:color w:val="002060"/>
                <w:sz w:val="24"/>
                <w:szCs w:val="24"/>
              </w:rPr>
              <w:t>menționate la articolul 2 din Regulamentul (UE) 2024/795 al</w:t>
            </w:r>
            <w:r w:rsidR="00C127C1">
              <w:rPr>
                <w:rFonts w:eastAsia="Times New Roman" w:cstheme="minorHAnsi"/>
                <w:b/>
                <w:bCs/>
                <w:color w:val="002060"/>
                <w:sz w:val="24"/>
                <w:szCs w:val="24"/>
              </w:rPr>
              <w:t xml:space="preserve"> </w:t>
            </w:r>
            <w:r w:rsidR="00C127C1" w:rsidRPr="00C127C1">
              <w:rPr>
                <w:rFonts w:eastAsia="Times New Roman" w:cstheme="minorHAnsi"/>
                <w:b/>
                <w:bCs/>
                <w:color w:val="002060"/>
                <w:sz w:val="24"/>
                <w:szCs w:val="24"/>
              </w:rPr>
              <w:t>Parlamentului European și al Consiliului)</w:t>
            </w:r>
          </w:p>
        </w:tc>
      </w:tr>
      <w:tr w:rsidR="000D5CDD" w:rsidRPr="000D5CDD" w14:paraId="70D9260D" w14:textId="77777777" w:rsidTr="000D5CDD">
        <w:tc>
          <w:tcPr>
            <w:tcW w:w="2381" w:type="dxa"/>
            <w:shd w:val="clear" w:color="auto" w:fill="auto"/>
          </w:tcPr>
          <w:p w14:paraId="7923EF9B" w14:textId="77777777" w:rsidR="00F82EC7" w:rsidRPr="000D5CDD" w:rsidRDefault="00F82EC7"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Apel</w:t>
            </w:r>
          </w:p>
        </w:tc>
        <w:tc>
          <w:tcPr>
            <w:tcW w:w="10802" w:type="dxa"/>
            <w:shd w:val="clear" w:color="auto" w:fill="auto"/>
          </w:tcPr>
          <w:p w14:paraId="4E8C20F5" w14:textId="6163A23F" w:rsidR="00F82EC7" w:rsidRPr="000D5CDD" w:rsidRDefault="00D920FD" w:rsidP="000D5CDD">
            <w:pPr>
              <w:spacing w:before="60" w:after="0" w:line="240" w:lineRule="auto"/>
              <w:jc w:val="both"/>
              <w:rPr>
                <w:rFonts w:eastAsia="Calibri" w:cstheme="minorHAnsi"/>
                <w:b/>
                <w:bCs/>
                <w:color w:val="002060"/>
                <w:sz w:val="24"/>
                <w:szCs w:val="24"/>
              </w:rPr>
            </w:pPr>
            <w:r w:rsidRPr="00D920FD">
              <w:rPr>
                <w:rFonts w:eastAsia="Calibri" w:cstheme="minorHAnsi"/>
                <w:b/>
                <w:bCs/>
                <w:color w:val="002060"/>
                <w:sz w:val="24"/>
                <w:szCs w:val="24"/>
              </w:rPr>
              <w:t>Sprijin pentru susținerea proiectelor compatibile STEP depuse în cadrul apelului de idei de proiecte în domeniul sănătății/cu aplicabilitate în domeniul sănătății derulat de AM PS</w:t>
            </w:r>
          </w:p>
        </w:tc>
      </w:tr>
      <w:tr w:rsidR="000D5CDD" w:rsidRPr="000D5CDD" w14:paraId="3FB4925D" w14:textId="77777777" w:rsidTr="000D5CDD">
        <w:tc>
          <w:tcPr>
            <w:tcW w:w="2381" w:type="dxa"/>
            <w:shd w:val="clear" w:color="auto" w:fill="auto"/>
          </w:tcPr>
          <w:p w14:paraId="5595B2C3" w14:textId="1962D6DE"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 xml:space="preserve">Titlul cererii de </w:t>
            </w:r>
            <w:r w:rsidR="00333EA8" w:rsidRPr="000D5CDD">
              <w:rPr>
                <w:rFonts w:eastAsia="Times New Roman" w:cstheme="minorHAnsi"/>
                <w:b/>
                <w:color w:val="002060"/>
                <w:sz w:val="24"/>
                <w:szCs w:val="24"/>
              </w:rPr>
              <w:t>finanțare</w:t>
            </w:r>
            <w:r w:rsidRPr="000D5CDD">
              <w:rPr>
                <w:rFonts w:eastAsia="Times New Roman" w:cstheme="minorHAnsi"/>
                <w:b/>
                <w:color w:val="002060"/>
                <w:sz w:val="24"/>
                <w:szCs w:val="24"/>
              </w:rPr>
              <w:t>:</w:t>
            </w:r>
          </w:p>
        </w:tc>
        <w:tc>
          <w:tcPr>
            <w:tcW w:w="10802" w:type="dxa"/>
            <w:shd w:val="clear" w:color="auto" w:fill="auto"/>
          </w:tcPr>
          <w:p w14:paraId="6AF7CE5C" w14:textId="77777777" w:rsidR="00E80370" w:rsidRPr="000D5CDD" w:rsidRDefault="00E80370" w:rsidP="00C26AFF">
            <w:pPr>
              <w:spacing w:before="60" w:after="0" w:line="240" w:lineRule="auto"/>
              <w:outlineLvl w:val="0"/>
              <w:rPr>
                <w:rFonts w:eastAsia="Times New Roman" w:cstheme="minorHAnsi"/>
                <w:b/>
                <w:bCs/>
                <w:i/>
                <w:color w:val="002060"/>
                <w:sz w:val="24"/>
                <w:szCs w:val="24"/>
              </w:rPr>
            </w:pPr>
          </w:p>
        </w:tc>
      </w:tr>
      <w:tr w:rsidR="000D5CDD" w:rsidRPr="000D5CDD" w14:paraId="5712B99E" w14:textId="77777777" w:rsidTr="000D5CDD">
        <w:tc>
          <w:tcPr>
            <w:tcW w:w="2381" w:type="dxa"/>
            <w:shd w:val="clear" w:color="auto" w:fill="auto"/>
          </w:tcPr>
          <w:p w14:paraId="54F1F4EA" w14:textId="77777777" w:rsidR="00E80370"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Nr. apel de proiecte</w:t>
            </w:r>
          </w:p>
          <w:p w14:paraId="0D5FC5D7" w14:textId="77777777" w:rsidR="00D920FD" w:rsidRPr="000D5CDD" w:rsidRDefault="00D920FD" w:rsidP="00C26AFF">
            <w:pPr>
              <w:spacing w:before="60" w:after="0" w:line="240" w:lineRule="auto"/>
              <w:jc w:val="both"/>
              <w:outlineLvl w:val="0"/>
              <w:rPr>
                <w:rFonts w:eastAsia="Times New Roman" w:cstheme="minorHAnsi"/>
                <w:b/>
                <w:color w:val="002060"/>
                <w:sz w:val="24"/>
                <w:szCs w:val="24"/>
              </w:rPr>
            </w:pPr>
          </w:p>
        </w:tc>
        <w:tc>
          <w:tcPr>
            <w:tcW w:w="10802" w:type="dxa"/>
            <w:shd w:val="clear" w:color="auto" w:fill="auto"/>
          </w:tcPr>
          <w:p w14:paraId="2E358A98"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0BBC4959" w14:textId="77777777" w:rsidTr="000D5CDD">
        <w:tc>
          <w:tcPr>
            <w:tcW w:w="2381" w:type="dxa"/>
            <w:shd w:val="clear" w:color="auto" w:fill="auto"/>
          </w:tcPr>
          <w:p w14:paraId="0467B86C" w14:textId="77777777"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color w:val="002060"/>
                <w:sz w:val="24"/>
                <w:szCs w:val="24"/>
              </w:rPr>
              <w:t>Cod SMIS</w:t>
            </w:r>
          </w:p>
        </w:tc>
        <w:tc>
          <w:tcPr>
            <w:tcW w:w="10802" w:type="dxa"/>
            <w:shd w:val="clear" w:color="auto" w:fill="auto"/>
          </w:tcPr>
          <w:p w14:paraId="1A1AA86E"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21B8B140" w14:textId="77777777" w:rsidTr="000D5CDD">
        <w:tc>
          <w:tcPr>
            <w:tcW w:w="2381" w:type="dxa"/>
            <w:shd w:val="clear" w:color="auto" w:fill="auto"/>
          </w:tcPr>
          <w:p w14:paraId="51569673" w14:textId="11B2858A" w:rsidR="00E80370" w:rsidRPr="000D5CDD" w:rsidRDefault="00E80370" w:rsidP="00C26AFF">
            <w:pPr>
              <w:spacing w:before="60" w:after="0" w:line="240" w:lineRule="auto"/>
              <w:jc w:val="both"/>
              <w:outlineLvl w:val="0"/>
              <w:rPr>
                <w:rFonts w:eastAsia="Times New Roman" w:cstheme="minorHAnsi"/>
                <w:b/>
                <w:color w:val="002060"/>
                <w:sz w:val="24"/>
                <w:szCs w:val="24"/>
              </w:rPr>
            </w:pPr>
            <w:r w:rsidRPr="000D5CDD">
              <w:rPr>
                <w:rFonts w:eastAsia="Times New Roman" w:cstheme="minorHAnsi"/>
                <w:b/>
                <w:iCs/>
                <w:color w:val="002060"/>
                <w:sz w:val="24"/>
                <w:szCs w:val="24"/>
              </w:rPr>
              <w:t xml:space="preserve">Nr </w:t>
            </w:r>
            <w:r w:rsidR="00771024" w:rsidRPr="000D5CDD">
              <w:rPr>
                <w:rFonts w:eastAsia="Times New Roman" w:cstheme="minorHAnsi"/>
                <w:b/>
                <w:iCs/>
                <w:color w:val="002060"/>
                <w:sz w:val="24"/>
                <w:szCs w:val="24"/>
              </w:rPr>
              <w:t>înregistrare</w:t>
            </w:r>
            <w:r w:rsidRPr="000D5CDD">
              <w:rPr>
                <w:rFonts w:eastAsia="Times New Roman" w:cstheme="minorHAnsi"/>
                <w:b/>
                <w:iCs/>
                <w:color w:val="002060"/>
                <w:sz w:val="24"/>
                <w:szCs w:val="24"/>
              </w:rPr>
              <w:t>:</w:t>
            </w:r>
          </w:p>
        </w:tc>
        <w:tc>
          <w:tcPr>
            <w:tcW w:w="10802" w:type="dxa"/>
            <w:shd w:val="clear" w:color="auto" w:fill="auto"/>
          </w:tcPr>
          <w:p w14:paraId="01D69FAF" w14:textId="77777777" w:rsidR="00E80370" w:rsidRPr="000D5CDD" w:rsidRDefault="00E80370" w:rsidP="00C26AFF">
            <w:pPr>
              <w:spacing w:before="60" w:after="0" w:line="240" w:lineRule="auto"/>
              <w:outlineLvl w:val="0"/>
              <w:rPr>
                <w:rFonts w:eastAsia="Times New Roman" w:cstheme="minorHAnsi"/>
                <w:b/>
                <w:bCs/>
                <w:color w:val="002060"/>
                <w:sz w:val="24"/>
                <w:szCs w:val="24"/>
              </w:rPr>
            </w:pPr>
          </w:p>
        </w:tc>
      </w:tr>
      <w:tr w:rsidR="000D5CDD" w:rsidRPr="000D5CDD" w14:paraId="37414F65" w14:textId="77777777" w:rsidTr="000D5CDD">
        <w:tc>
          <w:tcPr>
            <w:tcW w:w="2381" w:type="dxa"/>
            <w:shd w:val="clear" w:color="auto" w:fill="auto"/>
          </w:tcPr>
          <w:p w14:paraId="4574B254" w14:textId="77777777" w:rsidR="00E80370" w:rsidRPr="000D5CDD" w:rsidRDefault="00E80370" w:rsidP="00C26AFF">
            <w:pPr>
              <w:spacing w:before="60" w:after="0" w:line="240" w:lineRule="auto"/>
              <w:jc w:val="both"/>
              <w:outlineLvl w:val="0"/>
              <w:rPr>
                <w:rFonts w:eastAsia="Times New Roman" w:cstheme="minorHAnsi"/>
                <w:b/>
                <w:iCs/>
                <w:color w:val="002060"/>
                <w:sz w:val="24"/>
                <w:szCs w:val="24"/>
              </w:rPr>
            </w:pPr>
            <w:r w:rsidRPr="000D5CDD">
              <w:rPr>
                <w:rFonts w:eastAsia="Times New Roman" w:cstheme="minorHAnsi"/>
                <w:b/>
                <w:color w:val="002060"/>
                <w:sz w:val="24"/>
                <w:szCs w:val="24"/>
              </w:rPr>
              <w:t>Solicitantul:</w:t>
            </w:r>
          </w:p>
        </w:tc>
        <w:tc>
          <w:tcPr>
            <w:tcW w:w="10802" w:type="dxa"/>
            <w:shd w:val="clear" w:color="auto" w:fill="auto"/>
          </w:tcPr>
          <w:p w14:paraId="28EA1556" w14:textId="77777777" w:rsidR="00E80370" w:rsidRPr="000D5CDD"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0D5CDD" w:rsidRDefault="00E80370" w:rsidP="00C26AFF">
      <w:pPr>
        <w:spacing w:before="60" w:after="0" w:line="240" w:lineRule="auto"/>
        <w:jc w:val="center"/>
        <w:rPr>
          <w:rFonts w:eastAsia="Times New Roman" w:cstheme="minorHAnsi"/>
          <w:b/>
          <w:color w:val="002060"/>
          <w:sz w:val="24"/>
          <w:szCs w:val="24"/>
        </w:rPr>
      </w:pPr>
    </w:p>
    <w:tbl>
      <w:tblPr>
        <w:tblStyle w:val="TableGrid"/>
        <w:tblpPr w:leftFromText="180" w:rightFromText="180" w:vertAnchor="text" w:tblpY="1"/>
        <w:tblOverlap w:val="never"/>
        <w:tblW w:w="13184" w:type="dxa"/>
        <w:tblLayout w:type="fixed"/>
        <w:tblLook w:val="04A0" w:firstRow="1" w:lastRow="0" w:firstColumn="1" w:lastColumn="0" w:noHBand="0" w:noVBand="1"/>
      </w:tblPr>
      <w:tblGrid>
        <w:gridCol w:w="851"/>
        <w:gridCol w:w="8931"/>
        <w:gridCol w:w="567"/>
        <w:gridCol w:w="567"/>
        <w:gridCol w:w="708"/>
        <w:gridCol w:w="1560"/>
      </w:tblGrid>
      <w:tr w:rsidR="000D5CDD" w:rsidRPr="000D5CDD" w14:paraId="72020775" w14:textId="77777777" w:rsidTr="00820725">
        <w:trPr>
          <w:cantSplit/>
          <w:trHeight w:val="624"/>
          <w:tblHeader/>
        </w:trPr>
        <w:tc>
          <w:tcPr>
            <w:tcW w:w="851" w:type="dxa"/>
            <w:shd w:val="clear" w:color="auto" w:fill="DAEEF3" w:themeFill="accent5" w:themeFillTint="33"/>
            <w:vAlign w:val="center"/>
          </w:tcPr>
          <w:p w14:paraId="275ED9CB" w14:textId="5713166D" w:rsidR="00E80370" w:rsidRPr="000D5CDD" w:rsidRDefault="00333EA8"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lastRenderedPageBreak/>
              <w:t xml:space="preserve">Nr. </w:t>
            </w:r>
            <w:proofErr w:type="spellStart"/>
            <w:r w:rsidRPr="000D5CDD">
              <w:rPr>
                <w:rFonts w:eastAsia="Cambria" w:cstheme="minorHAnsi"/>
                <w:b/>
                <w:color w:val="002060"/>
                <w:sz w:val="24"/>
                <w:szCs w:val="24"/>
              </w:rPr>
              <w:t>crt</w:t>
            </w:r>
            <w:proofErr w:type="spellEnd"/>
          </w:p>
        </w:tc>
        <w:tc>
          <w:tcPr>
            <w:tcW w:w="8931" w:type="dxa"/>
            <w:shd w:val="clear" w:color="auto" w:fill="DAEEF3" w:themeFill="accent5" w:themeFillTint="33"/>
            <w:vAlign w:val="center"/>
          </w:tcPr>
          <w:p w14:paraId="7CD61244"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0D5CDD" w:rsidRDefault="00333EA8"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Observații</w:t>
            </w:r>
          </w:p>
        </w:tc>
      </w:tr>
      <w:tr w:rsidR="000D5CDD" w:rsidRPr="000D5CDD" w14:paraId="60062DF4" w14:textId="77777777" w:rsidTr="00820725">
        <w:trPr>
          <w:trHeight w:val="165"/>
        </w:trPr>
        <w:tc>
          <w:tcPr>
            <w:tcW w:w="851" w:type="dxa"/>
            <w:shd w:val="clear" w:color="auto" w:fill="76923C"/>
          </w:tcPr>
          <w:p w14:paraId="52E5071E" w14:textId="77777777" w:rsidR="00E80370" w:rsidRPr="000D5CDD" w:rsidRDefault="00E80370"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I</w:t>
            </w:r>
          </w:p>
        </w:tc>
        <w:tc>
          <w:tcPr>
            <w:tcW w:w="8931" w:type="dxa"/>
            <w:shd w:val="clear" w:color="auto" w:fill="76923C"/>
          </w:tcPr>
          <w:p w14:paraId="374EEE3A" w14:textId="77777777"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21AD183D" w14:textId="77777777" w:rsidTr="00820725">
        <w:trPr>
          <w:trHeight w:val="70"/>
        </w:trPr>
        <w:tc>
          <w:tcPr>
            <w:tcW w:w="851" w:type="dxa"/>
          </w:tcPr>
          <w:p w14:paraId="1F688F98" w14:textId="77777777" w:rsidR="00E80370" w:rsidRPr="000D5CDD" w:rsidRDefault="00E80370" w:rsidP="00820725">
            <w:pPr>
              <w:spacing w:before="60" w:after="0" w:line="240" w:lineRule="auto"/>
              <w:ind w:left="425"/>
              <w:rPr>
                <w:rFonts w:eastAsia="Cambria" w:cstheme="minorHAnsi"/>
                <w:b/>
                <w:color w:val="002060"/>
                <w:sz w:val="24"/>
                <w:szCs w:val="24"/>
              </w:rPr>
            </w:pPr>
          </w:p>
          <w:p w14:paraId="681DCB32" w14:textId="49AF165C" w:rsidR="00C313EB" w:rsidRPr="000D5CDD" w:rsidRDefault="00C313EB" w:rsidP="00820725">
            <w:pPr>
              <w:spacing w:before="60" w:after="0" w:line="240" w:lineRule="auto"/>
              <w:jc w:val="center"/>
              <w:rPr>
                <w:rFonts w:eastAsia="Cambria" w:cstheme="minorHAnsi"/>
                <w:color w:val="002060"/>
                <w:sz w:val="24"/>
                <w:szCs w:val="24"/>
              </w:rPr>
            </w:pPr>
            <w:r w:rsidRPr="000D5CDD">
              <w:rPr>
                <w:rFonts w:eastAsia="Cambria" w:cstheme="minorHAnsi"/>
                <w:color w:val="002060"/>
                <w:sz w:val="24"/>
                <w:szCs w:val="24"/>
              </w:rPr>
              <w:t>1.</w:t>
            </w:r>
          </w:p>
        </w:tc>
        <w:tc>
          <w:tcPr>
            <w:tcW w:w="8931" w:type="dxa"/>
          </w:tcPr>
          <w:p w14:paraId="5A092A09" w14:textId="13477041" w:rsidR="00E80370" w:rsidRPr="000D5CDD" w:rsidRDefault="00E80370" w:rsidP="00820725">
            <w:pPr>
              <w:snapToGrid w:val="0"/>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Partea scrisă cuprinde </w:t>
            </w:r>
            <w:r w:rsidRPr="000D5CDD">
              <w:rPr>
                <w:rFonts w:eastAsia="Cambria" w:cstheme="minorHAnsi"/>
                <w:b/>
                <w:color w:val="002060"/>
                <w:sz w:val="24"/>
                <w:szCs w:val="24"/>
              </w:rPr>
              <w:t>foaia de capăt</w:t>
            </w:r>
            <w:r w:rsidRPr="000D5CDD">
              <w:rPr>
                <w:rFonts w:eastAsia="Cambria" w:cstheme="minorHAnsi"/>
                <w:color w:val="002060"/>
                <w:sz w:val="24"/>
                <w:szCs w:val="24"/>
              </w:rPr>
              <w:t xml:space="preserve"> în care sunt prezentate </w:t>
            </w:r>
            <w:r w:rsidR="000D6C39" w:rsidRPr="000D5CDD">
              <w:rPr>
                <w:rFonts w:eastAsia="Cambria" w:cstheme="minorHAnsi"/>
                <w:b/>
                <w:color w:val="002060"/>
                <w:sz w:val="24"/>
                <w:szCs w:val="24"/>
              </w:rPr>
              <w:t>informațiile</w:t>
            </w:r>
            <w:r w:rsidRPr="000D5CDD">
              <w:rPr>
                <w:rFonts w:eastAsia="Cambria" w:cstheme="minorHAnsi"/>
                <w:b/>
                <w:color w:val="002060"/>
                <w:sz w:val="24"/>
                <w:szCs w:val="24"/>
              </w:rPr>
              <w:t xml:space="preserve"> generale</w:t>
            </w:r>
            <w:r w:rsidRPr="000D5CDD">
              <w:rPr>
                <w:rFonts w:eastAsia="Cambria" w:cstheme="minorHAnsi"/>
                <w:color w:val="002060"/>
                <w:sz w:val="24"/>
                <w:szCs w:val="24"/>
              </w:rPr>
              <w:t xml:space="preserve"> </w:t>
            </w:r>
            <w:r w:rsidRPr="000D5CDD">
              <w:rPr>
                <w:rFonts w:eastAsia="Cambria" w:cstheme="minorHAnsi"/>
                <w:b/>
                <w:color w:val="002060"/>
                <w:sz w:val="24"/>
                <w:szCs w:val="24"/>
              </w:rPr>
              <w:t xml:space="preserve">privind obiectivul de </w:t>
            </w:r>
            <w:r w:rsidR="000D6C39" w:rsidRPr="000D5CDD">
              <w:rPr>
                <w:rFonts w:eastAsia="Cambria" w:cstheme="minorHAnsi"/>
                <w:b/>
                <w:color w:val="002060"/>
                <w:sz w:val="24"/>
                <w:szCs w:val="24"/>
              </w:rPr>
              <w:t>investiții</w:t>
            </w:r>
            <w:r w:rsidRPr="000D5CDD">
              <w:rPr>
                <w:rFonts w:eastAsia="Cambria" w:cstheme="minorHAnsi"/>
                <w:color w:val="002060"/>
                <w:sz w:val="24"/>
                <w:szCs w:val="24"/>
              </w:rPr>
              <w:t xml:space="preserve">, conform </w:t>
            </w:r>
            <w:r w:rsidR="000D6C39"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1, </w:t>
            </w:r>
            <w:r w:rsidR="000D6C39"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 de Fezabilitate,</w:t>
            </w:r>
            <w:r w:rsidRPr="000D5CDD">
              <w:rPr>
                <w:rFonts w:eastAsia="Cambria" w:cstheme="minorHAnsi"/>
                <w:color w:val="002060"/>
                <w:sz w:val="24"/>
                <w:szCs w:val="24"/>
              </w:rPr>
              <w:t xml:space="preserve"> la HG 907/2016</w:t>
            </w:r>
            <w:r w:rsidR="00F97F8C"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p w14:paraId="2C9E7230" w14:textId="3FF5925F"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 xml:space="preserve">Denumirea obiectivului de </w:t>
            </w:r>
            <w:r w:rsidR="000D6C39" w:rsidRPr="000D5CDD">
              <w:rPr>
                <w:rFonts w:eastAsia="Cambria" w:cstheme="minorHAnsi"/>
                <w:color w:val="002060"/>
                <w:sz w:val="24"/>
                <w:szCs w:val="24"/>
              </w:rPr>
              <w:t>investiții</w:t>
            </w:r>
            <w:r w:rsidRPr="000D5CDD">
              <w:rPr>
                <w:rFonts w:eastAsia="Cambria" w:cstheme="minorHAnsi"/>
                <w:color w:val="002060"/>
                <w:sz w:val="24"/>
                <w:szCs w:val="24"/>
              </w:rPr>
              <w:t>?</w:t>
            </w:r>
          </w:p>
          <w:p w14:paraId="558F69E3" w14:textId="77777777"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Ordonator principal de credite/investitor?</w:t>
            </w:r>
          </w:p>
          <w:p w14:paraId="79DE0A1E" w14:textId="080280BF"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Ordonator de credite (secundar/</w:t>
            </w:r>
            <w:r w:rsidR="000D6C39" w:rsidRPr="000D5CDD">
              <w:rPr>
                <w:rFonts w:eastAsia="Cambria" w:cstheme="minorHAnsi"/>
                <w:color w:val="002060"/>
                <w:sz w:val="24"/>
                <w:szCs w:val="24"/>
              </w:rPr>
              <w:t>terțiar</w:t>
            </w:r>
            <w:r w:rsidRPr="000D5CDD">
              <w:rPr>
                <w:rFonts w:eastAsia="Cambria" w:cstheme="minorHAnsi"/>
                <w:color w:val="002060"/>
                <w:sz w:val="24"/>
                <w:szCs w:val="24"/>
              </w:rPr>
              <w:t>)?</w:t>
            </w:r>
          </w:p>
          <w:p w14:paraId="56372D3D" w14:textId="100FD1A0"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 xml:space="preserve">Beneficiarul </w:t>
            </w:r>
            <w:r w:rsidR="004E3781" w:rsidRPr="000D5CDD">
              <w:rPr>
                <w:rFonts w:eastAsia="Cambria" w:cstheme="minorHAnsi"/>
                <w:color w:val="002060"/>
                <w:sz w:val="24"/>
                <w:szCs w:val="24"/>
              </w:rPr>
              <w:t>investiției</w:t>
            </w:r>
            <w:r w:rsidRPr="000D5CDD">
              <w:rPr>
                <w:rFonts w:eastAsia="Cambria" w:cstheme="minorHAnsi"/>
                <w:color w:val="002060"/>
                <w:sz w:val="24"/>
                <w:szCs w:val="24"/>
              </w:rPr>
              <w:t>?</w:t>
            </w:r>
          </w:p>
          <w:p w14:paraId="37859E72" w14:textId="385C0FF5" w:rsidR="00E80370" w:rsidRPr="000D5CDD" w:rsidRDefault="00E80370" w:rsidP="00820725">
            <w:pPr>
              <w:numPr>
                <w:ilvl w:val="1"/>
                <w:numId w:val="1"/>
              </w:numPr>
              <w:spacing w:before="60" w:after="0" w:line="240" w:lineRule="auto"/>
              <w:ind w:left="601"/>
              <w:jc w:val="both"/>
              <w:rPr>
                <w:rFonts w:eastAsia="Cambria" w:cstheme="minorHAnsi"/>
                <w:color w:val="002060"/>
                <w:sz w:val="24"/>
                <w:szCs w:val="24"/>
              </w:rPr>
            </w:pPr>
            <w:r w:rsidRPr="000D5CDD">
              <w:rPr>
                <w:rFonts w:eastAsia="Cambria" w:cstheme="minorHAnsi"/>
                <w:color w:val="002060"/>
                <w:sz w:val="24"/>
                <w:szCs w:val="24"/>
              </w:rPr>
              <w:t>Elaboratorul studiului de fezabilitate?</w:t>
            </w:r>
          </w:p>
        </w:tc>
        <w:tc>
          <w:tcPr>
            <w:tcW w:w="567" w:type="dxa"/>
          </w:tcPr>
          <w:p w14:paraId="1C1C5BD9"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06FC64E9"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1BB7E04A"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78243FB6"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4992619" w14:textId="77777777" w:rsidTr="00820725">
        <w:trPr>
          <w:trHeight w:val="182"/>
        </w:trPr>
        <w:tc>
          <w:tcPr>
            <w:tcW w:w="851" w:type="dxa"/>
          </w:tcPr>
          <w:p w14:paraId="2A8FD56C" w14:textId="3EDD0BF0" w:rsidR="00C313EB"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2</w:t>
            </w:r>
          </w:p>
        </w:tc>
        <w:tc>
          <w:tcPr>
            <w:tcW w:w="8931" w:type="dxa"/>
          </w:tcPr>
          <w:p w14:paraId="6AFB5F95" w14:textId="54C93C06" w:rsidR="00C313EB" w:rsidRPr="000D5CDD" w:rsidRDefault="00C313EB" w:rsidP="00820725">
            <w:pPr>
              <w:snapToGrid w:val="0"/>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Se precizeaz</w:t>
            </w:r>
            <w:r w:rsidR="00BF11BD" w:rsidRPr="000D5CDD">
              <w:rPr>
                <w:rFonts w:eastAsia="Cambria" w:cstheme="minorHAnsi"/>
                <w:color w:val="002060"/>
                <w:sz w:val="24"/>
                <w:szCs w:val="24"/>
              </w:rPr>
              <w:t>ă</w:t>
            </w:r>
            <w:r w:rsidRPr="000D5CDD">
              <w:rPr>
                <w:rFonts w:eastAsia="Cambria" w:cstheme="minorHAnsi"/>
                <w:color w:val="002060"/>
                <w:sz w:val="24"/>
                <w:szCs w:val="24"/>
              </w:rPr>
              <w:t xml:space="preserve">, de asemenea, data elaborării/actualizării </w:t>
            </w:r>
            <w:r w:rsidR="00333EA8" w:rsidRPr="000D5CDD">
              <w:rPr>
                <w:rFonts w:eastAsia="Cambria" w:cstheme="minorHAnsi"/>
                <w:color w:val="002060"/>
                <w:sz w:val="24"/>
                <w:szCs w:val="24"/>
              </w:rPr>
              <w:t>documentației</w:t>
            </w:r>
            <w:r w:rsidRPr="000D5CDD">
              <w:rPr>
                <w:rFonts w:eastAsia="Cambria" w:cstheme="minorHAnsi"/>
                <w:color w:val="002060"/>
                <w:sz w:val="24"/>
                <w:szCs w:val="24"/>
              </w:rPr>
              <w:t xml:space="preserve"> </w:t>
            </w:r>
            <w:r w:rsidR="00820725" w:rsidRPr="000D5CDD">
              <w:rPr>
                <w:rFonts w:eastAsia="Cambria" w:cstheme="minorHAnsi"/>
                <w:color w:val="002060"/>
                <w:sz w:val="24"/>
                <w:szCs w:val="24"/>
              </w:rPr>
              <w:t>ș</w:t>
            </w:r>
            <w:r w:rsidRPr="000D5CDD">
              <w:rPr>
                <w:rFonts w:eastAsia="Cambria" w:cstheme="minorHAnsi"/>
                <w:color w:val="002060"/>
                <w:sz w:val="24"/>
                <w:szCs w:val="24"/>
              </w:rPr>
              <w:t>i faza de proiectare?</w:t>
            </w:r>
          </w:p>
        </w:tc>
        <w:tc>
          <w:tcPr>
            <w:tcW w:w="567" w:type="dxa"/>
          </w:tcPr>
          <w:p w14:paraId="488EBEAE" w14:textId="77777777" w:rsidR="00C313EB" w:rsidRPr="000D5CDD" w:rsidRDefault="00C313EB" w:rsidP="00820725">
            <w:pPr>
              <w:spacing w:before="60" w:after="0" w:line="240" w:lineRule="auto"/>
              <w:rPr>
                <w:rFonts w:eastAsia="Cambria" w:cstheme="minorHAnsi"/>
                <w:color w:val="002060"/>
                <w:sz w:val="24"/>
                <w:szCs w:val="24"/>
              </w:rPr>
            </w:pPr>
          </w:p>
        </w:tc>
        <w:tc>
          <w:tcPr>
            <w:tcW w:w="567" w:type="dxa"/>
          </w:tcPr>
          <w:p w14:paraId="2735F440" w14:textId="77777777" w:rsidR="00C313EB" w:rsidRPr="000D5CDD" w:rsidRDefault="00C313EB" w:rsidP="00820725">
            <w:pPr>
              <w:spacing w:before="60" w:after="0" w:line="240" w:lineRule="auto"/>
              <w:rPr>
                <w:rFonts w:eastAsia="Cambria" w:cstheme="minorHAnsi"/>
                <w:color w:val="002060"/>
                <w:sz w:val="24"/>
                <w:szCs w:val="24"/>
              </w:rPr>
            </w:pPr>
          </w:p>
        </w:tc>
        <w:tc>
          <w:tcPr>
            <w:tcW w:w="708" w:type="dxa"/>
          </w:tcPr>
          <w:p w14:paraId="5BE80953" w14:textId="77777777" w:rsidR="00C313EB" w:rsidRPr="000D5CDD" w:rsidRDefault="00C313EB" w:rsidP="00820725">
            <w:pPr>
              <w:spacing w:before="60" w:after="0" w:line="240" w:lineRule="auto"/>
              <w:rPr>
                <w:rFonts w:eastAsia="Cambria" w:cstheme="minorHAnsi"/>
                <w:color w:val="002060"/>
                <w:sz w:val="24"/>
                <w:szCs w:val="24"/>
              </w:rPr>
            </w:pPr>
          </w:p>
        </w:tc>
        <w:tc>
          <w:tcPr>
            <w:tcW w:w="1560" w:type="dxa"/>
          </w:tcPr>
          <w:p w14:paraId="6FBA9954" w14:textId="77777777" w:rsidR="00C313EB" w:rsidRPr="000D5CDD" w:rsidRDefault="00C313EB" w:rsidP="00820725">
            <w:pPr>
              <w:spacing w:before="60" w:after="0" w:line="240" w:lineRule="auto"/>
              <w:rPr>
                <w:rFonts w:eastAsia="Cambria" w:cstheme="minorHAnsi"/>
                <w:color w:val="002060"/>
                <w:sz w:val="24"/>
                <w:szCs w:val="24"/>
              </w:rPr>
            </w:pPr>
          </w:p>
        </w:tc>
      </w:tr>
      <w:tr w:rsidR="000D5CDD" w:rsidRPr="000D5CDD" w14:paraId="1ED4FB1F" w14:textId="77777777" w:rsidTr="00820725">
        <w:trPr>
          <w:trHeight w:val="906"/>
        </w:trPr>
        <w:tc>
          <w:tcPr>
            <w:tcW w:w="851" w:type="dxa"/>
          </w:tcPr>
          <w:p w14:paraId="08879E07" w14:textId="0C8807B7" w:rsidR="00E80370" w:rsidRPr="000D5CDD" w:rsidRDefault="00C313EB" w:rsidP="00820725">
            <w:pPr>
              <w:spacing w:before="60" w:after="0" w:line="240" w:lineRule="auto"/>
              <w:ind w:left="425" w:hanging="253"/>
              <w:rPr>
                <w:rFonts w:eastAsia="Cambria" w:cstheme="minorHAnsi"/>
                <w:b/>
                <w:color w:val="002060"/>
                <w:sz w:val="24"/>
                <w:szCs w:val="24"/>
              </w:rPr>
            </w:pPr>
            <w:r w:rsidRPr="000D5CDD">
              <w:rPr>
                <w:rFonts w:eastAsia="Cambria" w:cstheme="minorHAnsi"/>
                <w:b/>
                <w:color w:val="002060"/>
                <w:sz w:val="24"/>
                <w:szCs w:val="24"/>
              </w:rPr>
              <w:t>3</w:t>
            </w:r>
          </w:p>
        </w:tc>
        <w:tc>
          <w:tcPr>
            <w:tcW w:w="8931" w:type="dxa"/>
          </w:tcPr>
          <w:p w14:paraId="55C6190E" w14:textId="5AABD3D6" w:rsidR="00E80370" w:rsidRPr="000D5CDD" w:rsidRDefault="00E80370" w:rsidP="00820725">
            <w:p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Partea scrisă conține </w:t>
            </w:r>
            <w:r w:rsidRPr="000D5CDD">
              <w:rPr>
                <w:rFonts w:eastAsia="Cambria" w:cstheme="minorHAnsi"/>
                <w:b/>
                <w:color w:val="002060"/>
                <w:sz w:val="24"/>
                <w:szCs w:val="24"/>
              </w:rPr>
              <w:t>lista cu semnături</w:t>
            </w:r>
            <w:r w:rsidRPr="000D5CDD">
              <w:rPr>
                <w:rFonts w:eastAsia="Cambria" w:cstheme="minorHAnsi"/>
                <w:color w:val="002060"/>
                <w:sz w:val="24"/>
                <w:szCs w:val="24"/>
              </w:rPr>
              <w:t xml:space="preserve"> prin care elaboratorul </w:t>
            </w:r>
            <w:r w:rsidR="00333EA8" w:rsidRPr="000D5CDD">
              <w:rPr>
                <w:rFonts w:eastAsia="Cambria" w:cstheme="minorHAnsi"/>
                <w:color w:val="002060"/>
                <w:sz w:val="24"/>
                <w:szCs w:val="24"/>
              </w:rPr>
              <w:t>documentației</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îşi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însușește</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asumă datele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soluțiile</w:t>
            </w:r>
            <w:r w:rsidRPr="000D5CDD">
              <w:rPr>
                <w:rFonts w:eastAsia="Cambria" w:cstheme="minorHAnsi"/>
                <w:color w:val="002060"/>
                <w:sz w:val="24"/>
                <w:szCs w:val="24"/>
              </w:rPr>
              <w:t xml:space="preserve"> propuse,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care va </w:t>
            </w:r>
            <w:r w:rsidR="00315CEA" w:rsidRPr="000D5CDD">
              <w:rPr>
                <w:rFonts w:eastAsia="Cambria" w:cstheme="minorHAnsi"/>
                <w:color w:val="002060"/>
                <w:sz w:val="24"/>
                <w:szCs w:val="24"/>
              </w:rPr>
              <w:t>conține</w:t>
            </w:r>
            <w:r w:rsidRPr="000D5CDD">
              <w:rPr>
                <w:rFonts w:eastAsia="Cambria" w:cstheme="minorHAnsi"/>
                <w:color w:val="002060"/>
                <w:sz w:val="24"/>
                <w:szCs w:val="24"/>
              </w:rPr>
              <w:t xml:space="preserve"> cel </w:t>
            </w:r>
            <w:r w:rsidR="00333EA8" w:rsidRPr="000D5CDD">
              <w:rPr>
                <w:rFonts w:eastAsia="Cambria" w:cstheme="minorHAnsi"/>
                <w:color w:val="002060"/>
                <w:sz w:val="24"/>
                <w:szCs w:val="24"/>
              </w:rPr>
              <w:t>puțin</w:t>
            </w:r>
            <w:r w:rsidRPr="000D5CDD">
              <w:rPr>
                <w:rFonts w:eastAsia="Cambria" w:cstheme="minorHAnsi"/>
                <w:color w:val="002060"/>
                <w:sz w:val="24"/>
                <w:szCs w:val="24"/>
              </w:rPr>
              <w:t xml:space="preserve"> următoarele date: </w:t>
            </w:r>
          </w:p>
          <w:p w14:paraId="2BBC15DD" w14:textId="1EDA80CE" w:rsidR="00E80370" w:rsidRPr="000D5CDD" w:rsidRDefault="00E80370" w:rsidP="00820725">
            <w:pPr>
              <w:numPr>
                <w:ilvl w:val="0"/>
                <w:numId w:val="2"/>
              </w:num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nr. ......</w:t>
            </w:r>
            <w:r w:rsidR="000D5CDD" w:rsidRPr="000D5CDD">
              <w:rPr>
                <w:rFonts w:eastAsia="Cambria" w:cstheme="minorHAnsi"/>
                <w:color w:val="002060"/>
                <w:sz w:val="24"/>
                <w:szCs w:val="24"/>
              </w:rPr>
              <w:t>.............</w:t>
            </w:r>
            <w:r w:rsidRPr="000D5CDD">
              <w:rPr>
                <w:rFonts w:eastAsia="Cambria" w:cstheme="minorHAnsi"/>
                <w:color w:val="002060"/>
                <w:sz w:val="24"/>
                <w:szCs w:val="24"/>
              </w:rPr>
              <w:t xml:space="preserve">/ dată contract? </w:t>
            </w:r>
          </w:p>
          <w:p w14:paraId="699F88B6" w14:textId="7EB32EA9" w:rsidR="00E80370" w:rsidRPr="000D5CDD" w:rsidRDefault="00E80370" w:rsidP="00820725">
            <w:pPr>
              <w:numPr>
                <w:ilvl w:val="0"/>
                <w:numId w:val="2"/>
              </w:numPr>
              <w:tabs>
                <w:tab w:val="left" w:pos="0"/>
              </w:tabs>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numele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prenumele în clar ale </w:t>
            </w:r>
            <w:r w:rsidR="00315CEA" w:rsidRPr="000D5CDD">
              <w:rPr>
                <w:rFonts w:eastAsia="Cambria" w:cstheme="minorHAnsi"/>
                <w:color w:val="002060"/>
                <w:sz w:val="24"/>
                <w:szCs w:val="24"/>
              </w:rPr>
              <w:t>proiectanților</w:t>
            </w:r>
            <w:r w:rsidRPr="000D5CDD">
              <w:rPr>
                <w:rFonts w:eastAsia="Cambria" w:cstheme="minorHAnsi"/>
                <w:color w:val="002060"/>
                <w:sz w:val="24"/>
                <w:szCs w:val="24"/>
              </w:rPr>
              <w:t xml:space="preserve"> pe </w:t>
            </w:r>
            <w:r w:rsidR="00315CEA" w:rsidRPr="000D5CDD">
              <w:rPr>
                <w:rFonts w:eastAsia="Cambria" w:cstheme="minorHAnsi"/>
                <w:color w:val="002060"/>
                <w:sz w:val="24"/>
                <w:szCs w:val="24"/>
              </w:rPr>
              <w:t>specialități</w:t>
            </w:r>
            <w:r w:rsidRPr="000D5CDD">
              <w:rPr>
                <w:rFonts w:eastAsia="Cambria" w:cstheme="minorHAnsi"/>
                <w:color w:val="002060"/>
                <w:sz w:val="24"/>
                <w:szCs w:val="24"/>
              </w:rPr>
              <w:t xml:space="preserve">, ale persoanei responsabile de proiect - </w:t>
            </w:r>
            <w:r w:rsidR="003F5CE9" w:rsidRPr="000D5CDD">
              <w:rPr>
                <w:rFonts w:eastAsia="Cambria" w:cstheme="minorHAnsi"/>
                <w:color w:val="002060"/>
                <w:sz w:val="24"/>
                <w:szCs w:val="24"/>
              </w:rPr>
              <w:t>șef</w:t>
            </w:r>
            <w:r w:rsidRPr="000D5CDD">
              <w:rPr>
                <w:rFonts w:eastAsia="Cambria" w:cstheme="minorHAnsi"/>
                <w:color w:val="002060"/>
                <w:sz w:val="24"/>
                <w:szCs w:val="24"/>
              </w:rPr>
              <w:t xml:space="preserve"> de proiect/director de proiect, inclusiv semnăturile acestora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F5CE9" w:rsidRPr="000D5CDD">
              <w:rPr>
                <w:rFonts w:eastAsia="Cambria" w:cstheme="minorHAnsi"/>
                <w:color w:val="002060"/>
                <w:sz w:val="24"/>
                <w:szCs w:val="24"/>
              </w:rPr>
              <w:t>ștampila</w:t>
            </w:r>
            <w:r w:rsidRPr="000D5CDD">
              <w:rPr>
                <w:rFonts w:eastAsia="Cambria" w:cstheme="minorHAnsi"/>
                <w:color w:val="002060"/>
                <w:sz w:val="24"/>
                <w:szCs w:val="24"/>
              </w:rPr>
              <w:t>?</w:t>
            </w:r>
          </w:p>
        </w:tc>
        <w:tc>
          <w:tcPr>
            <w:tcW w:w="567" w:type="dxa"/>
          </w:tcPr>
          <w:p w14:paraId="284CAE9F"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20D3D0F2"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79039CD1"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1AA3F404"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BBD7197" w14:textId="77777777" w:rsidTr="00820725">
        <w:trPr>
          <w:trHeight w:val="1936"/>
        </w:trPr>
        <w:tc>
          <w:tcPr>
            <w:tcW w:w="851" w:type="dxa"/>
            <w:shd w:val="clear" w:color="auto" w:fill="FFFFFF" w:themeFill="background1"/>
          </w:tcPr>
          <w:p w14:paraId="6BB29A8B" w14:textId="599CA4E3"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4</w:t>
            </w:r>
          </w:p>
        </w:tc>
        <w:tc>
          <w:tcPr>
            <w:tcW w:w="8931" w:type="dxa"/>
            <w:shd w:val="clear" w:color="auto" w:fill="FFFFFF" w:themeFill="background1"/>
          </w:tcPr>
          <w:p w14:paraId="257972EB" w14:textId="165CE288" w:rsidR="00A15B0B" w:rsidRPr="000D5CDD" w:rsidRDefault="00E80370" w:rsidP="00820725">
            <w:pPr>
              <w:spacing w:before="60" w:after="0" w:line="240" w:lineRule="auto"/>
              <w:jc w:val="both"/>
              <w:outlineLvl w:val="0"/>
              <w:rPr>
                <w:rFonts w:eastAsia="Cambria" w:cstheme="minorHAnsi"/>
                <w:color w:val="002060"/>
                <w:sz w:val="24"/>
                <w:szCs w:val="24"/>
                <w:vertAlign w:val="superscript"/>
              </w:rPr>
            </w:pPr>
            <w:r w:rsidRPr="000D5CDD">
              <w:rPr>
                <w:rFonts w:eastAsia="Cambria" w:cstheme="minorHAnsi"/>
                <w:color w:val="002060"/>
                <w:sz w:val="24"/>
                <w:szCs w:val="24"/>
              </w:rPr>
              <w:t xml:space="preserve">Există și se respectă structura </w:t>
            </w:r>
            <w:r w:rsidRPr="000D5CDD">
              <w:rPr>
                <w:rFonts w:eastAsia="Cambria" w:cstheme="minorHAnsi"/>
                <w:b/>
                <w:color w:val="002060"/>
                <w:sz w:val="24"/>
                <w:szCs w:val="24"/>
              </w:rPr>
              <w:t>Părții Scrise</w:t>
            </w:r>
            <w:r w:rsidRPr="000D5CDD">
              <w:rPr>
                <w:rFonts w:eastAsia="Cambria" w:cstheme="minorHAnsi"/>
                <w:color w:val="002060"/>
                <w:sz w:val="24"/>
                <w:szCs w:val="24"/>
              </w:rPr>
              <w:t xml:space="preserve"> conform prevederilor din legislația în vigoare – HG 907/2016 </w:t>
            </w:r>
            <w:r w:rsidRPr="000D5CDD">
              <w:rPr>
                <w:rFonts w:eastAsia="Cambria" w:cstheme="minorHAnsi"/>
                <w:i/>
                <w:color w:val="002060"/>
                <w:sz w:val="24"/>
                <w:szCs w:val="24"/>
              </w:rPr>
              <w:t xml:space="preserve">privind etapele de elaborare </w:t>
            </w:r>
            <w:proofErr w:type="spellStart"/>
            <w:r w:rsidRPr="000D5CDD">
              <w:rPr>
                <w:rFonts w:eastAsia="Cambria" w:cstheme="minorHAnsi"/>
                <w:i/>
                <w:color w:val="002060"/>
                <w:sz w:val="24"/>
                <w:szCs w:val="24"/>
              </w:rPr>
              <w:t>şi</w:t>
            </w:r>
            <w:proofErr w:type="spellEnd"/>
            <w:r w:rsidRPr="000D5CDD">
              <w:rPr>
                <w:rFonts w:eastAsia="Cambria" w:cstheme="minorHAnsi"/>
                <w:i/>
                <w:color w:val="002060"/>
                <w:sz w:val="24"/>
                <w:szCs w:val="24"/>
              </w:rPr>
              <w:t xml:space="preserve"> </w:t>
            </w:r>
            <w:r w:rsidR="00315CEA" w:rsidRPr="000D5CDD">
              <w:rPr>
                <w:rFonts w:eastAsia="Cambria" w:cstheme="minorHAnsi"/>
                <w:i/>
                <w:color w:val="002060"/>
                <w:sz w:val="24"/>
                <w:szCs w:val="24"/>
              </w:rPr>
              <w:t>conținutul</w:t>
            </w:r>
            <w:r w:rsidRPr="000D5CDD">
              <w:rPr>
                <w:rFonts w:eastAsia="Cambria" w:cstheme="minorHAnsi"/>
                <w:i/>
                <w:color w:val="002060"/>
                <w:sz w:val="24"/>
                <w:szCs w:val="24"/>
              </w:rPr>
              <w:t xml:space="preserve">-cadru al </w:t>
            </w:r>
            <w:r w:rsidR="008D10B0" w:rsidRPr="000D5CDD">
              <w:rPr>
                <w:rFonts w:eastAsia="Cambria" w:cstheme="minorHAnsi"/>
                <w:i/>
                <w:color w:val="002060"/>
                <w:sz w:val="24"/>
                <w:szCs w:val="24"/>
              </w:rPr>
              <w:t>documentațiilor</w:t>
            </w:r>
            <w:r w:rsidRPr="000D5CDD">
              <w:rPr>
                <w:rFonts w:eastAsia="Cambria" w:cstheme="minorHAnsi"/>
                <w:i/>
                <w:color w:val="002060"/>
                <w:sz w:val="24"/>
                <w:szCs w:val="24"/>
              </w:rPr>
              <w:t xml:space="preserve"> tehnico-economice aferente obiectivelor/proiectelor de </w:t>
            </w:r>
            <w:r w:rsidR="00315CEA" w:rsidRPr="000D5CDD">
              <w:rPr>
                <w:rFonts w:eastAsia="Cambria" w:cstheme="minorHAnsi"/>
                <w:i/>
                <w:color w:val="002060"/>
                <w:sz w:val="24"/>
                <w:szCs w:val="24"/>
              </w:rPr>
              <w:t>investiții</w:t>
            </w:r>
            <w:r w:rsidRPr="000D5CDD">
              <w:rPr>
                <w:rFonts w:eastAsia="Cambria" w:cstheme="minorHAnsi"/>
                <w:i/>
                <w:color w:val="002060"/>
                <w:sz w:val="24"/>
                <w:szCs w:val="24"/>
              </w:rPr>
              <w:t xml:space="preserve"> </w:t>
            </w:r>
            <w:r w:rsidR="00315CEA" w:rsidRPr="000D5CDD">
              <w:rPr>
                <w:rFonts w:eastAsia="Cambria" w:cstheme="minorHAnsi"/>
                <w:i/>
                <w:color w:val="002060"/>
                <w:sz w:val="24"/>
                <w:szCs w:val="24"/>
              </w:rPr>
              <w:t>finanțate</w:t>
            </w:r>
            <w:r w:rsidRPr="000D5CDD">
              <w:rPr>
                <w:rFonts w:eastAsia="Cambria" w:cstheme="minorHAnsi"/>
                <w:i/>
                <w:color w:val="002060"/>
                <w:sz w:val="24"/>
                <w:szCs w:val="24"/>
              </w:rPr>
              <w:t xml:space="preserve"> din fonduri publice,</w:t>
            </w:r>
            <w:r w:rsidRPr="000D5CDD">
              <w:rPr>
                <w:rFonts w:eastAsia="Cambria" w:cstheme="minorHAnsi"/>
                <w:color w:val="002060"/>
                <w:sz w:val="24"/>
                <w:szCs w:val="24"/>
              </w:rPr>
              <w:t xml:space="preserve"> respectiv cele din Anexa 4</w:t>
            </w:r>
            <w:r w:rsidR="00E57CEE" w:rsidRPr="000D5CDD">
              <w:rPr>
                <w:rFonts w:eastAsia="Cambria" w:cstheme="minorHAnsi"/>
                <w:color w:val="002060"/>
                <w:sz w:val="24"/>
                <w:szCs w:val="24"/>
              </w:rPr>
              <w:t xml:space="preserve"> </w:t>
            </w:r>
            <w:r w:rsidRPr="000D5CDD">
              <w:rPr>
                <w:rFonts w:eastAsia="Cambria" w:cstheme="minorHAnsi"/>
                <w:i/>
                <w:color w:val="002060"/>
                <w:sz w:val="24"/>
                <w:szCs w:val="24"/>
              </w:rPr>
              <w:t>Studiu de Fezabilitate</w:t>
            </w:r>
            <w:r w:rsidRPr="000D5CDD">
              <w:rPr>
                <w:rFonts w:eastAsia="Cambria" w:cstheme="minorHAnsi"/>
                <w:color w:val="002060"/>
                <w:sz w:val="24"/>
                <w:szCs w:val="24"/>
                <w:vertAlign w:val="superscript"/>
              </w:rPr>
              <w:t>*1</w:t>
            </w:r>
          </w:p>
          <w:p w14:paraId="49447BE6" w14:textId="014DA108" w:rsidR="00E80370" w:rsidRPr="000D5CDD" w:rsidRDefault="00E80370" w:rsidP="00820725">
            <w:pPr>
              <w:spacing w:before="60" w:after="0" w:line="240" w:lineRule="auto"/>
              <w:jc w:val="both"/>
              <w:outlineLvl w:val="0"/>
              <w:rPr>
                <w:rFonts w:eastAsia="Cambria" w:cstheme="minorHAnsi"/>
                <w:color w:val="002060"/>
                <w:sz w:val="24"/>
                <w:szCs w:val="24"/>
              </w:rPr>
            </w:pPr>
            <w:r w:rsidRPr="000D5CDD">
              <w:rPr>
                <w:rFonts w:eastAsia="Cambria" w:cstheme="minorHAnsi"/>
                <w:i/>
                <w:color w:val="002060"/>
                <w:sz w:val="24"/>
                <w:szCs w:val="24"/>
              </w:rPr>
              <w:t>*1) conform HG 907/2016,</w:t>
            </w:r>
            <w:r w:rsidR="00F97F8C" w:rsidRPr="000D5CDD">
              <w:rPr>
                <w:rFonts w:eastAsia="Cambria" w:cstheme="minorHAnsi"/>
                <w:i/>
                <w:color w:val="002060"/>
                <w:sz w:val="24"/>
                <w:szCs w:val="24"/>
              </w:rPr>
              <w:t xml:space="preserve"> cu modificările și completările ulterioare</w:t>
            </w:r>
            <w:r w:rsidRPr="000D5CDD">
              <w:rPr>
                <w:rFonts w:eastAsia="Cambria" w:cstheme="minorHAnsi"/>
                <w:i/>
                <w:color w:val="002060"/>
                <w:sz w:val="24"/>
                <w:szCs w:val="24"/>
              </w:rPr>
              <w:t xml:space="preserve"> </w:t>
            </w:r>
            <w:r w:rsidR="00A15B0B" w:rsidRPr="000D5CDD">
              <w:rPr>
                <w:rFonts w:eastAsia="Cambria" w:cstheme="minorHAnsi"/>
                <w:i/>
                <w:color w:val="002060"/>
                <w:sz w:val="24"/>
                <w:szCs w:val="24"/>
              </w:rPr>
              <w:t>conținutul</w:t>
            </w:r>
            <w:r w:rsidRPr="000D5CDD">
              <w:rPr>
                <w:rFonts w:eastAsia="Cambria" w:cstheme="minorHAnsi"/>
                <w:i/>
                <w:color w:val="002060"/>
                <w:sz w:val="24"/>
                <w:szCs w:val="24"/>
              </w:rPr>
              <w:t xml:space="preserve"> cadru al SF poate fi adaptat, în </w:t>
            </w:r>
            <w:r w:rsidR="00315CEA" w:rsidRPr="000D5CDD">
              <w:rPr>
                <w:rFonts w:eastAsia="Cambria" w:cstheme="minorHAnsi"/>
                <w:i/>
                <w:color w:val="002060"/>
                <w:sz w:val="24"/>
                <w:szCs w:val="24"/>
              </w:rPr>
              <w:t>funcție</w:t>
            </w:r>
            <w:r w:rsidRPr="000D5CDD">
              <w:rPr>
                <w:rFonts w:eastAsia="Cambria" w:cstheme="minorHAnsi"/>
                <w:i/>
                <w:color w:val="002060"/>
                <w:sz w:val="24"/>
                <w:szCs w:val="24"/>
              </w:rPr>
              <w:t xml:space="preserve"> de specificul și complexitatea obiectivului de </w:t>
            </w:r>
            <w:r w:rsidR="00A15B0B" w:rsidRPr="000D5CDD">
              <w:rPr>
                <w:rFonts w:eastAsia="Cambria" w:cstheme="minorHAnsi"/>
                <w:i/>
                <w:color w:val="002060"/>
                <w:sz w:val="24"/>
                <w:szCs w:val="24"/>
              </w:rPr>
              <w:t>investiții</w:t>
            </w:r>
            <w:r w:rsidRPr="000D5CDD">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DE4AC7D" w14:textId="77777777" w:rsidTr="00820725">
        <w:trPr>
          <w:trHeight w:val="184"/>
        </w:trPr>
        <w:tc>
          <w:tcPr>
            <w:tcW w:w="851" w:type="dxa"/>
          </w:tcPr>
          <w:p w14:paraId="3DBB8991" w14:textId="696E7526"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5</w:t>
            </w:r>
          </w:p>
        </w:tc>
        <w:tc>
          <w:tcPr>
            <w:tcW w:w="8931" w:type="dxa"/>
          </w:tcPr>
          <w:p w14:paraId="5E99661A" w14:textId="1E341743"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color w:val="002060"/>
                <w:sz w:val="24"/>
                <w:szCs w:val="24"/>
              </w:rPr>
              <w:t xml:space="preserve">Sunt prezentate informații privind </w:t>
            </w:r>
            <w:r w:rsidR="00BF11BD" w:rsidRPr="000D5CDD">
              <w:rPr>
                <w:rFonts w:eastAsia="Cambria" w:cstheme="minorHAnsi"/>
                <w:b/>
                <w:color w:val="002060"/>
                <w:sz w:val="24"/>
                <w:szCs w:val="24"/>
              </w:rPr>
              <w:t>situația</w:t>
            </w:r>
            <w:r w:rsidRPr="000D5CDD">
              <w:rPr>
                <w:rFonts w:eastAsia="Cambria" w:cstheme="minorHAnsi"/>
                <w:b/>
                <w:color w:val="002060"/>
                <w:sz w:val="24"/>
                <w:szCs w:val="24"/>
              </w:rPr>
              <w:t xml:space="preserve"> existent</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 </w:t>
            </w:r>
            <w:r w:rsidR="00BF11BD" w:rsidRPr="000D5CDD">
              <w:rPr>
                <w:rFonts w:eastAsia="Cambria" w:cstheme="minorHAnsi"/>
                <w:b/>
                <w:color w:val="002060"/>
                <w:sz w:val="24"/>
                <w:szCs w:val="24"/>
              </w:rPr>
              <w:t>ș</w:t>
            </w:r>
            <w:r w:rsidRPr="000D5CDD">
              <w:rPr>
                <w:rFonts w:eastAsia="Cambria" w:cstheme="minorHAnsi"/>
                <w:b/>
                <w:color w:val="002060"/>
                <w:sz w:val="24"/>
                <w:szCs w:val="24"/>
              </w:rPr>
              <w:t>i necesitatea realiz</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rii obiectivului/proiectului de </w:t>
            </w:r>
            <w:r w:rsidR="005A134A" w:rsidRPr="000D5CDD">
              <w:rPr>
                <w:rFonts w:eastAsia="Cambria" w:cstheme="minorHAnsi"/>
                <w:b/>
                <w:color w:val="002060"/>
                <w:sz w:val="24"/>
                <w:szCs w:val="24"/>
              </w:rPr>
              <w:t>investiții</w:t>
            </w:r>
            <w:r w:rsidRPr="000D5CDD">
              <w:rPr>
                <w:rFonts w:eastAsia="Cambria" w:cstheme="minorHAnsi"/>
                <w:b/>
                <w:color w:val="002060"/>
                <w:sz w:val="24"/>
                <w:szCs w:val="24"/>
              </w:rPr>
              <w:t xml:space="preserve">, </w:t>
            </w:r>
            <w:r w:rsidRPr="000D5CDD">
              <w:rPr>
                <w:rFonts w:eastAsia="Cambria" w:cstheme="minorHAnsi"/>
                <w:color w:val="002060"/>
                <w:sz w:val="24"/>
                <w:szCs w:val="24"/>
              </w:rPr>
              <w:t xml:space="preserve">conform </w:t>
            </w:r>
            <w:r w:rsidR="00A15B0B"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2, </w:t>
            </w:r>
            <w:r w:rsidR="00315CEA"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lastRenderedPageBreak/>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C04891"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 xml:space="preserve">? </w:t>
            </w:r>
          </w:p>
        </w:tc>
        <w:tc>
          <w:tcPr>
            <w:tcW w:w="567" w:type="dxa"/>
          </w:tcPr>
          <w:p w14:paraId="3DEED8E6"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0F03C726"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1EFBBD3F"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3A97D575"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296C19D" w14:textId="77777777" w:rsidTr="00820725">
        <w:trPr>
          <w:trHeight w:val="131"/>
        </w:trPr>
        <w:tc>
          <w:tcPr>
            <w:tcW w:w="851" w:type="dxa"/>
          </w:tcPr>
          <w:p w14:paraId="78BA2015" w14:textId="4D912718"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6</w:t>
            </w:r>
          </w:p>
        </w:tc>
        <w:tc>
          <w:tcPr>
            <w:tcW w:w="8931" w:type="dxa"/>
          </w:tcPr>
          <w:p w14:paraId="176DBC65" w14:textId="4F6D2E18" w:rsidR="00E80370" w:rsidRPr="000D5CDD" w:rsidRDefault="00E80370" w:rsidP="00820725">
            <w:pPr>
              <w:spacing w:before="60" w:after="0" w:line="240" w:lineRule="auto"/>
              <w:jc w:val="both"/>
              <w:rPr>
                <w:rFonts w:eastAsia="Cambria" w:cstheme="minorHAnsi"/>
                <w:b/>
                <w:color w:val="002060"/>
                <w:sz w:val="24"/>
                <w:szCs w:val="24"/>
              </w:rPr>
            </w:pPr>
            <w:r w:rsidRPr="000D5CDD">
              <w:rPr>
                <w:rFonts w:eastAsia="Cambria" w:cstheme="minorHAnsi"/>
                <w:color w:val="002060"/>
                <w:sz w:val="24"/>
                <w:szCs w:val="24"/>
              </w:rPr>
              <w:t xml:space="preserve">Sunt prezentate </w:t>
            </w:r>
            <w:r w:rsidRPr="000D5CDD">
              <w:rPr>
                <w:rFonts w:eastAsia="Cambria" w:cstheme="minorHAnsi"/>
                <w:b/>
                <w:color w:val="002060"/>
                <w:sz w:val="24"/>
                <w:szCs w:val="24"/>
              </w:rPr>
              <w:t>minim dou</w:t>
            </w:r>
            <w:r w:rsidR="00BF11BD" w:rsidRPr="000D5CDD">
              <w:rPr>
                <w:rFonts w:eastAsia="Cambria" w:cstheme="minorHAnsi"/>
                <w:b/>
                <w:color w:val="002060"/>
                <w:sz w:val="24"/>
                <w:szCs w:val="24"/>
              </w:rPr>
              <w:t>ă</w:t>
            </w:r>
            <w:r w:rsidRPr="000D5CDD">
              <w:rPr>
                <w:rFonts w:eastAsia="Cambria" w:cstheme="minorHAnsi"/>
                <w:b/>
                <w:color w:val="002060"/>
                <w:sz w:val="24"/>
                <w:szCs w:val="24"/>
              </w:rPr>
              <w:t xml:space="preserve"> scenarii/</w:t>
            </w:r>
            <w:r w:rsidR="00BF11BD" w:rsidRPr="000D5CDD">
              <w:rPr>
                <w:rFonts w:eastAsia="Cambria" w:cstheme="minorHAnsi"/>
                <w:b/>
                <w:color w:val="002060"/>
                <w:sz w:val="24"/>
                <w:szCs w:val="24"/>
              </w:rPr>
              <w:t>opțiuni</w:t>
            </w:r>
            <w:r w:rsidRPr="000D5CDD">
              <w:rPr>
                <w:rFonts w:eastAsia="Cambria" w:cstheme="minorHAnsi"/>
                <w:b/>
                <w:color w:val="002060"/>
                <w:sz w:val="24"/>
                <w:szCs w:val="24"/>
              </w:rPr>
              <w:t xml:space="preserve"> tehnico-economice pentru realizarea obiectivului de </w:t>
            </w:r>
            <w:r w:rsidR="00333EA8" w:rsidRPr="000D5CDD">
              <w:rPr>
                <w:rFonts w:eastAsia="Cambria" w:cstheme="minorHAnsi"/>
                <w:b/>
                <w:color w:val="002060"/>
                <w:sz w:val="24"/>
                <w:szCs w:val="24"/>
              </w:rPr>
              <w:t>investiții</w:t>
            </w:r>
            <w:r w:rsidRPr="000D5CDD">
              <w:rPr>
                <w:rFonts w:eastAsia="Cambria" w:cstheme="minorHAnsi"/>
                <w:color w:val="002060"/>
                <w:sz w:val="24"/>
                <w:szCs w:val="24"/>
                <w:vertAlign w:val="superscript"/>
              </w:rPr>
              <w:t>*2)</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3, </w:t>
            </w:r>
            <w:r w:rsidR="004E3781"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C04891" w:rsidRPr="000D5CDD">
              <w:rPr>
                <w:rFonts w:eastAsia="Cambria" w:cstheme="minorHAnsi"/>
                <w:color w:val="002060"/>
                <w:sz w:val="24"/>
                <w:szCs w:val="24"/>
              </w:rPr>
              <w:t xml:space="preserve"> cu modificările și completările ulterioare,</w:t>
            </w:r>
            <w:r w:rsidRPr="000D5CDD">
              <w:rPr>
                <w:rFonts w:eastAsia="Cambria" w:cstheme="minorHAnsi"/>
                <w:color w:val="002060"/>
                <w:sz w:val="24"/>
                <w:szCs w:val="24"/>
              </w:rPr>
              <w:t xml:space="preserve"> </w:t>
            </w:r>
            <w:r w:rsidR="004E3781" w:rsidRPr="000D5CDD">
              <w:rPr>
                <w:rFonts w:eastAsia="Cambria" w:cstheme="minorHAnsi"/>
                <w:color w:val="002060"/>
                <w:sz w:val="24"/>
                <w:szCs w:val="24"/>
              </w:rPr>
              <w:t>având</w:t>
            </w:r>
            <w:r w:rsidRPr="000D5CDD">
              <w:rPr>
                <w:rFonts w:eastAsia="Cambria" w:cstheme="minorHAnsi"/>
                <w:color w:val="002060"/>
                <w:sz w:val="24"/>
                <w:szCs w:val="24"/>
              </w:rPr>
              <w:t xml:space="preserve"> detaliate:</w:t>
            </w:r>
          </w:p>
          <w:p w14:paraId="67E11E6B" w14:textId="0228B5C4" w:rsidR="00E80370" w:rsidRPr="000D5CDD" w:rsidRDefault="00D51C1C"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particularitățile</w:t>
            </w:r>
            <w:r w:rsidR="00E80370" w:rsidRPr="000D5CDD">
              <w:rPr>
                <w:rFonts w:eastAsia="Cambria" w:cstheme="minorHAnsi"/>
                <w:color w:val="002060"/>
                <w:sz w:val="24"/>
                <w:szCs w:val="24"/>
              </w:rPr>
              <w:t xml:space="preserve"> amplasamentului?</w:t>
            </w:r>
          </w:p>
          <w:p w14:paraId="4258E3C2" w14:textId="5640EE75"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descrierea din punct de vedere tehnic, constructiv, </w:t>
            </w:r>
            <w:r w:rsidR="00333EA8" w:rsidRPr="000D5CDD">
              <w:rPr>
                <w:rFonts w:eastAsia="Cambria" w:cstheme="minorHAnsi"/>
                <w:color w:val="002060"/>
                <w:sz w:val="24"/>
                <w:szCs w:val="24"/>
              </w:rPr>
              <w:t>funcțional</w:t>
            </w:r>
            <w:r w:rsidRPr="000D5CDD">
              <w:rPr>
                <w:rFonts w:eastAsia="Cambria" w:cstheme="minorHAnsi"/>
                <w:color w:val="002060"/>
                <w:sz w:val="24"/>
                <w:szCs w:val="24"/>
              </w:rPr>
              <w:t>-arhitectural si tehnologic?</w:t>
            </w:r>
          </w:p>
          <w:p w14:paraId="6726711A" w14:textId="0295CD2F"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costurile estimative ale </w:t>
            </w:r>
            <w:r w:rsidR="00D51C1C" w:rsidRPr="000D5CDD">
              <w:rPr>
                <w:rFonts w:eastAsia="Cambria" w:cstheme="minorHAnsi"/>
                <w:color w:val="002060"/>
                <w:sz w:val="24"/>
                <w:szCs w:val="24"/>
              </w:rPr>
              <w:t>investiției</w:t>
            </w:r>
            <w:r w:rsidRPr="000D5CDD">
              <w:rPr>
                <w:rFonts w:eastAsia="Cambria" w:cstheme="minorHAnsi"/>
                <w:color w:val="002060"/>
                <w:sz w:val="24"/>
                <w:szCs w:val="24"/>
              </w:rPr>
              <w:t>?</w:t>
            </w:r>
          </w:p>
          <w:p w14:paraId="48CDD44D" w14:textId="64CFE7F3"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studiile de specialitate, </w:t>
            </w:r>
            <w:r w:rsidR="00333EA8" w:rsidRPr="000D5CDD">
              <w:rPr>
                <w:rFonts w:eastAsia="Cambria" w:cstheme="minorHAnsi"/>
                <w:color w:val="002060"/>
                <w:sz w:val="24"/>
                <w:szCs w:val="24"/>
              </w:rPr>
              <w:t>î</w:t>
            </w:r>
            <w:r w:rsidRPr="000D5CDD">
              <w:rPr>
                <w:rFonts w:eastAsia="Cambria" w:cstheme="minorHAnsi"/>
                <w:color w:val="002060"/>
                <w:sz w:val="24"/>
                <w:szCs w:val="24"/>
              </w:rPr>
              <w:t xml:space="preserve">n </w:t>
            </w:r>
            <w:r w:rsidR="00333EA8" w:rsidRPr="000D5CDD">
              <w:rPr>
                <w:rFonts w:eastAsia="Cambria" w:cstheme="minorHAnsi"/>
                <w:color w:val="002060"/>
                <w:sz w:val="24"/>
                <w:szCs w:val="24"/>
              </w:rPr>
              <w:t>funcție</w:t>
            </w:r>
            <w:r w:rsidRPr="000D5CDD">
              <w:rPr>
                <w:rFonts w:eastAsia="Cambria" w:cstheme="minorHAnsi"/>
                <w:color w:val="002060"/>
                <w:sz w:val="24"/>
                <w:szCs w:val="24"/>
              </w:rPr>
              <w:t xml:space="preserve"> de categoria si clasa de importanta, </w:t>
            </w:r>
            <w:r w:rsidR="00333EA8" w:rsidRPr="000D5CDD">
              <w:rPr>
                <w:rFonts w:eastAsia="Cambria" w:cstheme="minorHAnsi"/>
                <w:color w:val="002060"/>
                <w:sz w:val="24"/>
                <w:szCs w:val="24"/>
              </w:rPr>
              <w:t>după</w:t>
            </w:r>
            <w:r w:rsidRPr="000D5CDD">
              <w:rPr>
                <w:rFonts w:eastAsia="Cambria" w:cstheme="minorHAnsi"/>
                <w:color w:val="002060"/>
                <w:sz w:val="24"/>
                <w:szCs w:val="24"/>
              </w:rPr>
              <w:t xml:space="preserve"> caz?</w:t>
            </w:r>
          </w:p>
          <w:p w14:paraId="1B56705B" w14:textId="4ADED7AC" w:rsidR="00E80370" w:rsidRPr="000D5CDD" w:rsidRDefault="00E80370" w:rsidP="00820725">
            <w:pPr>
              <w:numPr>
                <w:ilvl w:val="0"/>
                <w:numId w:val="3"/>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graficele orientative de realizare a </w:t>
            </w:r>
            <w:r w:rsidR="00333EA8" w:rsidRPr="000D5CDD">
              <w:rPr>
                <w:rFonts w:eastAsia="Cambria" w:cstheme="minorHAnsi"/>
                <w:color w:val="002060"/>
                <w:sz w:val="24"/>
                <w:szCs w:val="24"/>
              </w:rPr>
              <w:t>investiției</w:t>
            </w:r>
            <w:r w:rsidRPr="000D5CDD">
              <w:rPr>
                <w:rFonts w:eastAsia="Cambria" w:cstheme="minorHAnsi"/>
                <w:color w:val="002060"/>
                <w:sz w:val="24"/>
                <w:szCs w:val="24"/>
              </w:rPr>
              <w:t>?</w:t>
            </w:r>
          </w:p>
          <w:p w14:paraId="3519B887" w14:textId="6B2E69D7" w:rsidR="00E80370" w:rsidRPr="000D5CDD" w:rsidRDefault="00E80370" w:rsidP="00820725">
            <w:pPr>
              <w:spacing w:before="60" w:after="0" w:line="240" w:lineRule="auto"/>
              <w:jc w:val="both"/>
              <w:rPr>
                <w:rFonts w:eastAsia="Cambria" w:cstheme="minorHAnsi"/>
                <w:i/>
                <w:color w:val="002060"/>
                <w:sz w:val="24"/>
                <w:szCs w:val="24"/>
              </w:rPr>
            </w:pPr>
            <w:r w:rsidRPr="000D5CDD">
              <w:rPr>
                <w:rFonts w:eastAsia="Cambria" w:cstheme="minorHAnsi"/>
                <w:i/>
                <w:color w:val="002060"/>
                <w:sz w:val="24"/>
                <w:szCs w:val="24"/>
              </w:rPr>
              <w:t>*2) În cazul în care anterior prezentului studiu a fost elaborat un studiu de prefezabilitate, se vor prezenta minimum două scenarii/</w:t>
            </w:r>
            <w:r w:rsidR="00333EA8" w:rsidRPr="000D5CDD">
              <w:rPr>
                <w:rFonts w:eastAsia="Cambria" w:cstheme="minorHAnsi"/>
                <w:i/>
                <w:color w:val="002060"/>
                <w:sz w:val="24"/>
                <w:szCs w:val="24"/>
              </w:rPr>
              <w:t>opțiuni</w:t>
            </w:r>
            <w:r w:rsidRPr="000D5CDD">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54E9AF23"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23F0A32A"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61B046BE"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6E5434EA" w14:textId="77777777" w:rsidTr="00820725">
        <w:trPr>
          <w:trHeight w:val="1112"/>
        </w:trPr>
        <w:tc>
          <w:tcPr>
            <w:tcW w:w="851" w:type="dxa"/>
          </w:tcPr>
          <w:p w14:paraId="2C8E6EAA" w14:textId="601CFA66"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7</w:t>
            </w:r>
          </w:p>
        </w:tc>
        <w:tc>
          <w:tcPr>
            <w:tcW w:w="8931" w:type="dxa"/>
          </w:tcPr>
          <w:p w14:paraId="6F38464C" w14:textId="2A8E36DF" w:rsidR="00A15B0B"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Este prezentat</w:t>
            </w:r>
            <w:r w:rsidR="00F97F8C" w:rsidRPr="000D5CDD">
              <w:rPr>
                <w:rFonts w:eastAsia="Cambria" w:cstheme="minorHAnsi"/>
                <w:color w:val="002060"/>
                <w:sz w:val="24"/>
                <w:szCs w:val="24"/>
              </w:rPr>
              <w:t>ă</w:t>
            </w:r>
            <w:r w:rsidRPr="000D5CDD">
              <w:rPr>
                <w:rFonts w:eastAsia="Cambria" w:cstheme="minorHAnsi"/>
                <w:color w:val="002060"/>
                <w:sz w:val="24"/>
                <w:szCs w:val="24"/>
              </w:rPr>
              <w:t xml:space="preserve"> </w:t>
            </w:r>
            <w:r w:rsidRPr="000D5CDD">
              <w:rPr>
                <w:rFonts w:eastAsia="Cambria" w:cstheme="minorHAnsi"/>
                <w:b/>
                <w:color w:val="002060"/>
                <w:sz w:val="24"/>
                <w:szCs w:val="24"/>
              </w:rPr>
              <w:t xml:space="preserve">analiza </w:t>
            </w:r>
            <w:r w:rsidR="00333EA8" w:rsidRPr="000D5CDD">
              <w:rPr>
                <w:rFonts w:eastAsia="Cambria" w:cstheme="minorHAnsi"/>
                <w:b/>
                <w:color w:val="002060"/>
                <w:sz w:val="24"/>
                <w:szCs w:val="24"/>
              </w:rPr>
              <w:t>fiecărui</w:t>
            </w:r>
            <w:r w:rsidRPr="000D5CDD">
              <w:rPr>
                <w:rFonts w:eastAsia="Cambria" w:cstheme="minorHAnsi"/>
                <w:b/>
                <w:color w:val="002060"/>
                <w:sz w:val="24"/>
                <w:szCs w:val="24"/>
              </w:rPr>
              <w:t xml:space="preserve"> scenariu/</w:t>
            </w:r>
            <w:r w:rsidR="00333EA8" w:rsidRPr="000D5CDD">
              <w:rPr>
                <w:rFonts w:eastAsia="Cambria" w:cstheme="minorHAnsi"/>
                <w:b/>
                <w:color w:val="002060"/>
                <w:sz w:val="24"/>
                <w:szCs w:val="24"/>
              </w:rPr>
              <w:t xml:space="preserve">opțiuni </w:t>
            </w:r>
            <w:r w:rsidRPr="000D5CDD">
              <w:rPr>
                <w:rFonts w:eastAsia="Cambria" w:cstheme="minorHAnsi"/>
                <w:b/>
                <w:color w:val="002060"/>
                <w:sz w:val="24"/>
                <w:szCs w:val="24"/>
              </w:rPr>
              <w:t>tehnico-economice propuse</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4,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 xml:space="preserve">? </w:t>
            </w:r>
          </w:p>
        </w:tc>
        <w:tc>
          <w:tcPr>
            <w:tcW w:w="567" w:type="dxa"/>
          </w:tcPr>
          <w:p w14:paraId="5CEDC9F1"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296917F7"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3FC92A69"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236CC328" w14:textId="77777777" w:rsidR="00E80370" w:rsidRPr="000D5CDD" w:rsidRDefault="00E80370" w:rsidP="00820725">
            <w:pPr>
              <w:spacing w:before="60" w:after="0" w:line="240" w:lineRule="auto"/>
              <w:rPr>
                <w:rFonts w:eastAsia="Cambria" w:cstheme="minorHAnsi"/>
                <w:color w:val="002060"/>
                <w:sz w:val="24"/>
                <w:szCs w:val="24"/>
              </w:rPr>
            </w:pPr>
          </w:p>
          <w:p w14:paraId="1E87942C" w14:textId="77777777" w:rsidR="00E80370" w:rsidRPr="000D5CDD" w:rsidRDefault="00E80370" w:rsidP="00820725">
            <w:pPr>
              <w:spacing w:before="60" w:after="0" w:line="240" w:lineRule="auto"/>
              <w:rPr>
                <w:rFonts w:eastAsia="Cambria" w:cstheme="minorHAnsi"/>
                <w:color w:val="002060"/>
                <w:sz w:val="24"/>
                <w:szCs w:val="24"/>
              </w:rPr>
            </w:pPr>
          </w:p>
          <w:p w14:paraId="41F85150"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46DB758C" w14:textId="77777777" w:rsidTr="00820725">
        <w:trPr>
          <w:trHeight w:val="455"/>
        </w:trPr>
        <w:tc>
          <w:tcPr>
            <w:tcW w:w="851" w:type="dxa"/>
          </w:tcPr>
          <w:p w14:paraId="2F7EE075" w14:textId="52BEFDA9"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8</w:t>
            </w:r>
          </w:p>
        </w:tc>
        <w:tc>
          <w:tcPr>
            <w:tcW w:w="8931" w:type="dxa"/>
          </w:tcPr>
          <w:p w14:paraId="3175AE43" w14:textId="45255ED0" w:rsidR="00E80370"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Este prezentat </w:t>
            </w:r>
            <w:r w:rsidRPr="000D5CDD">
              <w:rPr>
                <w:rFonts w:eastAsia="Cambria" w:cstheme="minorHAnsi"/>
                <w:b/>
                <w:color w:val="002060"/>
                <w:sz w:val="24"/>
                <w:szCs w:val="24"/>
              </w:rPr>
              <w:t>scenariul/</w:t>
            </w:r>
            <w:r w:rsidR="00333EA8" w:rsidRPr="000D5CDD">
              <w:rPr>
                <w:rFonts w:eastAsia="Cambria" w:cstheme="minorHAnsi"/>
                <w:b/>
                <w:color w:val="002060"/>
                <w:sz w:val="24"/>
                <w:szCs w:val="24"/>
              </w:rPr>
              <w:t>opțiunea</w:t>
            </w:r>
            <w:r w:rsidRPr="000D5CDD">
              <w:rPr>
                <w:rFonts w:eastAsia="Cambria" w:cstheme="minorHAnsi"/>
                <w:b/>
                <w:color w:val="002060"/>
                <w:sz w:val="24"/>
                <w:szCs w:val="24"/>
              </w:rPr>
              <w:t xml:space="preserve"> tehnico-economic</w:t>
            </w:r>
            <w:r w:rsidR="00F97F8C" w:rsidRPr="000D5CDD">
              <w:rPr>
                <w:rFonts w:eastAsia="Cambria" w:cstheme="minorHAnsi"/>
                <w:b/>
                <w:color w:val="002060"/>
                <w:sz w:val="24"/>
                <w:szCs w:val="24"/>
              </w:rPr>
              <w:t>ă</w:t>
            </w:r>
            <w:r w:rsidRPr="000D5CDD">
              <w:rPr>
                <w:rFonts w:eastAsia="Cambria" w:cstheme="minorHAnsi"/>
                <w:b/>
                <w:color w:val="002060"/>
                <w:sz w:val="24"/>
                <w:szCs w:val="24"/>
              </w:rPr>
              <w:t xml:space="preserve"> optim(</w:t>
            </w:r>
            <w:r w:rsidR="00F97F8C" w:rsidRPr="000D5CDD">
              <w:rPr>
                <w:rFonts w:eastAsia="Cambria" w:cstheme="minorHAnsi"/>
                <w:b/>
                <w:color w:val="002060"/>
                <w:sz w:val="24"/>
                <w:szCs w:val="24"/>
              </w:rPr>
              <w:t>ă</w:t>
            </w:r>
            <w:r w:rsidRPr="000D5CDD">
              <w:rPr>
                <w:rFonts w:eastAsia="Cambria" w:cstheme="minorHAnsi"/>
                <w:b/>
                <w:color w:val="002060"/>
                <w:sz w:val="24"/>
                <w:szCs w:val="24"/>
              </w:rPr>
              <w:t>)</w:t>
            </w:r>
            <w:r w:rsidR="00A2390F" w:rsidRPr="000D5CDD">
              <w:rPr>
                <w:rFonts w:eastAsia="Cambria" w:cstheme="minorHAnsi"/>
                <w:b/>
                <w:color w:val="002060"/>
                <w:sz w:val="24"/>
                <w:szCs w:val="24"/>
              </w:rPr>
              <w:t>,</w:t>
            </w:r>
            <w:r w:rsidRPr="000D5CDD">
              <w:rPr>
                <w:rFonts w:eastAsia="Cambria" w:cstheme="minorHAnsi"/>
                <w:b/>
                <w:color w:val="002060"/>
                <w:sz w:val="24"/>
                <w:szCs w:val="24"/>
              </w:rPr>
              <w:t xml:space="preserve"> recomandat(</w:t>
            </w:r>
            <w:r w:rsidR="00F97F8C" w:rsidRPr="000D5CDD">
              <w:rPr>
                <w:rFonts w:eastAsia="Cambria" w:cstheme="minorHAnsi"/>
                <w:b/>
                <w:color w:val="002060"/>
                <w:sz w:val="24"/>
                <w:szCs w:val="24"/>
              </w:rPr>
              <w:t>ă</w:t>
            </w:r>
            <w:r w:rsidRPr="000D5CDD">
              <w:rPr>
                <w:rFonts w:eastAsia="Cambria" w:cstheme="minorHAnsi"/>
                <w:b/>
                <w:color w:val="002060"/>
                <w:sz w:val="24"/>
                <w:szCs w:val="24"/>
              </w:rPr>
              <w:t>)</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5,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 xml:space="preserve">Studiul de Fezabilitate, </w:t>
            </w:r>
            <w:r w:rsidRPr="000D5CDD">
              <w:rPr>
                <w:rFonts w:eastAsia="Cambria" w:cstheme="minorHAnsi"/>
                <w:color w:val="002060"/>
                <w:sz w:val="24"/>
                <w:szCs w:val="24"/>
              </w:rPr>
              <w:t>la HG 907/2016</w:t>
            </w:r>
            <w:r w:rsidR="00480B6A" w:rsidRPr="000D5CDD">
              <w:rPr>
                <w:rFonts w:eastAsia="Cambria" w:cstheme="minorHAnsi"/>
                <w:color w:val="002060"/>
                <w:sz w:val="24"/>
                <w:szCs w:val="24"/>
              </w:rPr>
              <w:t>,  cu modificările și completările ulterioare</w:t>
            </w:r>
            <w:r w:rsidR="00A15B0B" w:rsidRPr="000D5CDD">
              <w:rPr>
                <w:rFonts w:eastAsia="Cambria" w:cstheme="minorHAnsi"/>
                <w:color w:val="002060"/>
                <w:sz w:val="24"/>
                <w:szCs w:val="24"/>
              </w:rPr>
              <w:t>?</w:t>
            </w:r>
          </w:p>
        </w:tc>
        <w:tc>
          <w:tcPr>
            <w:tcW w:w="567" w:type="dxa"/>
          </w:tcPr>
          <w:p w14:paraId="0AAB1E4E"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61B64145"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27F2D0FB"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2947E9A7" w14:textId="77777777" w:rsidR="00E80370" w:rsidRPr="000D5CDD" w:rsidRDefault="00E80370" w:rsidP="00820725">
            <w:pPr>
              <w:spacing w:before="60" w:after="0" w:line="240" w:lineRule="auto"/>
              <w:rPr>
                <w:rFonts w:eastAsia="Cambria" w:cstheme="minorHAnsi"/>
                <w:color w:val="002060"/>
                <w:sz w:val="24"/>
                <w:szCs w:val="24"/>
              </w:rPr>
            </w:pPr>
          </w:p>
        </w:tc>
      </w:tr>
      <w:tr w:rsidR="000D5CDD" w:rsidRPr="000D5CDD" w14:paraId="2325ACAE" w14:textId="77777777" w:rsidTr="00820725">
        <w:trPr>
          <w:trHeight w:val="89"/>
        </w:trPr>
        <w:tc>
          <w:tcPr>
            <w:tcW w:w="851" w:type="dxa"/>
          </w:tcPr>
          <w:p w14:paraId="6C395971" w14:textId="041617BC" w:rsidR="00E80370"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9</w:t>
            </w:r>
          </w:p>
        </w:tc>
        <w:tc>
          <w:tcPr>
            <w:tcW w:w="8931" w:type="dxa"/>
            <w:shd w:val="clear" w:color="auto" w:fill="auto"/>
          </w:tcPr>
          <w:p w14:paraId="6F293F3B" w14:textId="2724AD9E" w:rsidR="00E80370" w:rsidRPr="000D5CDD" w:rsidRDefault="00E80370"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Există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se respectă structura capitolului: </w:t>
            </w:r>
            <w:r w:rsidRPr="000D5CDD">
              <w:rPr>
                <w:rFonts w:eastAsia="Cambria" w:cstheme="minorHAnsi"/>
                <w:b/>
                <w:color w:val="002060"/>
                <w:sz w:val="24"/>
                <w:szCs w:val="24"/>
              </w:rPr>
              <w:t xml:space="preserve">Urbanism, acorduri </w:t>
            </w:r>
            <w:r w:rsidR="00A2390F" w:rsidRPr="000D5CDD">
              <w:rPr>
                <w:rFonts w:eastAsia="Cambria" w:cstheme="minorHAnsi"/>
                <w:b/>
                <w:color w:val="002060"/>
                <w:sz w:val="24"/>
                <w:szCs w:val="24"/>
              </w:rPr>
              <w:t>ș</w:t>
            </w:r>
            <w:r w:rsidRPr="000D5CDD">
              <w:rPr>
                <w:rFonts w:eastAsia="Cambria" w:cstheme="minorHAnsi"/>
                <w:b/>
                <w:color w:val="002060"/>
                <w:sz w:val="24"/>
                <w:szCs w:val="24"/>
              </w:rPr>
              <w:t>i avize conforme</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6,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 xml:space="preserve">Studiul de Fezabilitate, </w:t>
            </w:r>
            <w:r w:rsidRPr="000D5CDD">
              <w:rPr>
                <w:rFonts w:eastAsia="Cambria" w:cstheme="minorHAnsi"/>
                <w:color w:val="002060"/>
                <w:sz w:val="24"/>
                <w:szCs w:val="24"/>
              </w:rPr>
              <w:t xml:space="preserve">la HG 907/2016, </w:t>
            </w:r>
            <w:r w:rsidR="00480B6A" w:rsidRPr="000D5CDD">
              <w:rPr>
                <w:rFonts w:eastAsia="Cambria" w:cstheme="minorHAnsi"/>
                <w:color w:val="002060"/>
                <w:sz w:val="24"/>
                <w:szCs w:val="24"/>
              </w:rPr>
              <w:t xml:space="preserve"> cu modificările și completările ulterioare , </w:t>
            </w:r>
            <w:r w:rsidRPr="000D5CDD">
              <w:rPr>
                <w:rFonts w:eastAsia="Cambria" w:cstheme="minorHAnsi"/>
                <w:color w:val="002060"/>
                <w:sz w:val="24"/>
                <w:szCs w:val="24"/>
              </w:rPr>
              <w:t xml:space="preserve">fiind prezentate </w:t>
            </w:r>
            <w:r w:rsidR="00A15B0B" w:rsidRPr="000D5CDD">
              <w:rPr>
                <w:rFonts w:eastAsia="Cambria" w:cstheme="minorHAnsi"/>
                <w:color w:val="002060"/>
                <w:sz w:val="24"/>
                <w:szCs w:val="24"/>
              </w:rPr>
              <w:t>următoarele</w:t>
            </w:r>
            <w:r w:rsidRPr="000D5CDD">
              <w:rPr>
                <w:rFonts w:eastAsia="Cambria" w:cstheme="minorHAnsi"/>
                <w:color w:val="002060"/>
                <w:sz w:val="24"/>
                <w:szCs w:val="24"/>
              </w:rPr>
              <w:t xml:space="preserve"> documente:</w:t>
            </w:r>
          </w:p>
          <w:p w14:paraId="1C6BABF4" w14:textId="730AAE97"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Certificatul de urbanism emis în vederea </w:t>
            </w:r>
            <w:r w:rsidR="00333EA8" w:rsidRPr="000D5CDD">
              <w:rPr>
                <w:rFonts w:eastAsia="Cambria" w:cstheme="minorHAnsi"/>
                <w:color w:val="002060"/>
                <w:sz w:val="24"/>
                <w:szCs w:val="24"/>
              </w:rPr>
              <w:t>obținerii</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autorizației</w:t>
            </w:r>
            <w:r w:rsidRPr="000D5CDD">
              <w:rPr>
                <w:rFonts w:eastAsia="Cambria" w:cstheme="minorHAnsi"/>
                <w:color w:val="002060"/>
                <w:sz w:val="24"/>
                <w:szCs w:val="24"/>
              </w:rPr>
              <w:t xml:space="preserve"> de construire?</w:t>
            </w:r>
          </w:p>
          <w:p w14:paraId="69B06A4F" w14:textId="3B296510"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Extras de carte funciară, cu </w:t>
            </w:r>
            <w:r w:rsidR="00333EA8" w:rsidRPr="000D5CDD">
              <w:rPr>
                <w:rFonts w:eastAsia="Cambria" w:cstheme="minorHAnsi"/>
                <w:color w:val="002060"/>
                <w:sz w:val="24"/>
                <w:szCs w:val="24"/>
              </w:rPr>
              <w:t>excepția</w:t>
            </w:r>
            <w:r w:rsidRPr="000D5CDD">
              <w:rPr>
                <w:rFonts w:eastAsia="Cambria" w:cstheme="minorHAnsi"/>
                <w:color w:val="002060"/>
                <w:sz w:val="24"/>
                <w:szCs w:val="24"/>
              </w:rPr>
              <w:t xml:space="preserve"> cazurilor speciale, expres prevăzute de lege?</w:t>
            </w:r>
          </w:p>
          <w:p w14:paraId="7C8EE06D" w14:textId="77777777" w:rsidR="00BC75D1" w:rsidRPr="003E6B44" w:rsidRDefault="00BC75D1" w:rsidP="00286D5D">
            <w:pPr>
              <w:numPr>
                <w:ilvl w:val="0"/>
                <w:numId w:val="4"/>
              </w:numPr>
              <w:spacing w:before="60" w:after="0" w:line="240" w:lineRule="auto"/>
              <w:jc w:val="both"/>
              <w:rPr>
                <w:rFonts w:eastAsia="Cambria" w:cstheme="minorHAnsi"/>
                <w:iCs/>
                <w:color w:val="002060"/>
                <w:sz w:val="24"/>
                <w:szCs w:val="24"/>
              </w:rPr>
            </w:pPr>
            <w:r w:rsidRPr="003E6B44">
              <w:rPr>
                <w:rFonts w:eastAsia="Cambria" w:cstheme="minorHAnsi"/>
                <w:iCs/>
                <w:color w:val="002060"/>
                <w:sz w:val="24"/>
                <w:szCs w:val="24"/>
              </w:rPr>
              <w:lastRenderedPageBreak/>
              <w:t>Actul de reglementare (decizia etapei de încadrare/clasarea notificării) emis de autoritatea pentru protecția mediului?</w:t>
            </w:r>
          </w:p>
          <w:p w14:paraId="0A66AEA8" w14:textId="70EE2F06" w:rsidR="00E80370" w:rsidRPr="00BC75D1" w:rsidRDefault="00E80370" w:rsidP="00286D5D">
            <w:pPr>
              <w:numPr>
                <w:ilvl w:val="0"/>
                <w:numId w:val="4"/>
              </w:numPr>
              <w:spacing w:before="60" w:after="0" w:line="240" w:lineRule="auto"/>
              <w:jc w:val="both"/>
              <w:rPr>
                <w:rFonts w:eastAsia="Cambria" w:cstheme="minorHAnsi"/>
                <w:color w:val="002060"/>
                <w:sz w:val="24"/>
                <w:szCs w:val="24"/>
              </w:rPr>
            </w:pPr>
            <w:r w:rsidRPr="00BC75D1">
              <w:rPr>
                <w:rFonts w:eastAsia="Cambria" w:cstheme="minorHAnsi"/>
                <w:color w:val="002060"/>
                <w:sz w:val="24"/>
                <w:szCs w:val="24"/>
              </w:rPr>
              <w:t xml:space="preserve">Avize conforme privind asigurarea </w:t>
            </w:r>
            <w:r w:rsidR="00333EA8" w:rsidRPr="00BC75D1">
              <w:rPr>
                <w:rFonts w:eastAsia="Cambria" w:cstheme="minorHAnsi"/>
                <w:color w:val="002060"/>
                <w:sz w:val="24"/>
                <w:szCs w:val="24"/>
              </w:rPr>
              <w:t>utilităților</w:t>
            </w:r>
            <w:r w:rsidRPr="00BC75D1">
              <w:rPr>
                <w:rFonts w:eastAsia="Cambria" w:cstheme="minorHAnsi"/>
                <w:color w:val="002060"/>
                <w:sz w:val="24"/>
                <w:szCs w:val="24"/>
              </w:rPr>
              <w:t>, obținute până la depunerea cererii de finanțare ?</w:t>
            </w:r>
          </w:p>
          <w:p w14:paraId="7D9681C7" w14:textId="77777777" w:rsidR="00075C34"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Studiu topografic, vizat de către Oficiul de Cadastru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Publicitate Imobiliară?</w:t>
            </w:r>
          </w:p>
          <w:p w14:paraId="612ED6CB" w14:textId="71744F58" w:rsidR="00E80370" w:rsidRPr="000D5CDD" w:rsidRDefault="00E80370" w:rsidP="00820725">
            <w:pPr>
              <w:numPr>
                <w:ilvl w:val="0"/>
                <w:numId w:val="4"/>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Avize, acorduri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studii specifice, după caz, în </w:t>
            </w:r>
            <w:r w:rsidR="00333EA8" w:rsidRPr="000D5CDD">
              <w:rPr>
                <w:rFonts w:eastAsia="Cambria" w:cstheme="minorHAnsi"/>
                <w:color w:val="002060"/>
                <w:sz w:val="24"/>
                <w:szCs w:val="24"/>
              </w:rPr>
              <w:t>funcție</w:t>
            </w:r>
            <w:r w:rsidRPr="000D5CDD">
              <w:rPr>
                <w:rFonts w:eastAsia="Cambria" w:cstheme="minorHAnsi"/>
                <w:color w:val="002060"/>
                <w:sz w:val="24"/>
                <w:szCs w:val="24"/>
              </w:rPr>
              <w:t xml:space="preserve"> de specificul obiectivului de </w:t>
            </w:r>
            <w:r w:rsidR="00333EA8" w:rsidRPr="000D5CDD">
              <w:rPr>
                <w:rFonts w:eastAsia="Cambria" w:cstheme="minorHAnsi"/>
                <w:color w:val="002060"/>
                <w:sz w:val="24"/>
                <w:szCs w:val="24"/>
              </w:rPr>
              <w:t>investiții</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care pot </w:t>
            </w:r>
            <w:r w:rsidR="00333EA8" w:rsidRPr="000D5CDD">
              <w:rPr>
                <w:rFonts w:eastAsia="Cambria" w:cstheme="minorHAnsi"/>
                <w:color w:val="002060"/>
                <w:sz w:val="24"/>
                <w:szCs w:val="24"/>
              </w:rPr>
              <w:t>condiționa</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soluțiile</w:t>
            </w:r>
            <w:r w:rsidRPr="000D5CDD">
              <w:rPr>
                <w:rFonts w:eastAsia="Cambria" w:cstheme="minorHAnsi"/>
                <w:color w:val="002060"/>
                <w:sz w:val="24"/>
                <w:szCs w:val="24"/>
              </w:rPr>
              <w:t xml:space="preserve"> tehnice?</w:t>
            </w:r>
          </w:p>
        </w:tc>
        <w:tc>
          <w:tcPr>
            <w:tcW w:w="567" w:type="dxa"/>
          </w:tcPr>
          <w:p w14:paraId="5CF32500" w14:textId="77777777" w:rsidR="00E80370" w:rsidRPr="000D5CDD" w:rsidRDefault="00E80370" w:rsidP="00820725">
            <w:pPr>
              <w:spacing w:before="60" w:after="0" w:line="240" w:lineRule="auto"/>
              <w:rPr>
                <w:rFonts w:eastAsia="Cambria" w:cstheme="minorHAnsi"/>
                <w:color w:val="002060"/>
                <w:sz w:val="24"/>
                <w:szCs w:val="24"/>
              </w:rPr>
            </w:pPr>
          </w:p>
        </w:tc>
        <w:tc>
          <w:tcPr>
            <w:tcW w:w="567" w:type="dxa"/>
          </w:tcPr>
          <w:p w14:paraId="76DF697B" w14:textId="77777777" w:rsidR="00E80370" w:rsidRPr="000D5CDD" w:rsidRDefault="00E80370" w:rsidP="00820725">
            <w:pPr>
              <w:spacing w:before="60" w:after="0" w:line="240" w:lineRule="auto"/>
              <w:rPr>
                <w:rFonts w:eastAsia="Cambria" w:cstheme="minorHAnsi"/>
                <w:color w:val="002060"/>
                <w:sz w:val="24"/>
                <w:szCs w:val="24"/>
              </w:rPr>
            </w:pPr>
          </w:p>
        </w:tc>
        <w:tc>
          <w:tcPr>
            <w:tcW w:w="708" w:type="dxa"/>
          </w:tcPr>
          <w:p w14:paraId="73DE96E1" w14:textId="77777777" w:rsidR="00E80370" w:rsidRPr="000D5CDD" w:rsidRDefault="00E80370" w:rsidP="00820725">
            <w:pPr>
              <w:spacing w:before="60" w:after="0" w:line="240" w:lineRule="auto"/>
              <w:rPr>
                <w:rFonts w:eastAsia="Cambria" w:cstheme="minorHAnsi"/>
                <w:color w:val="002060"/>
                <w:sz w:val="24"/>
                <w:szCs w:val="24"/>
              </w:rPr>
            </w:pPr>
          </w:p>
        </w:tc>
        <w:tc>
          <w:tcPr>
            <w:tcW w:w="1560" w:type="dxa"/>
          </w:tcPr>
          <w:p w14:paraId="657626A6" w14:textId="77777777" w:rsidR="00E80370" w:rsidRPr="000D5CDD" w:rsidRDefault="00E80370" w:rsidP="00820725">
            <w:pPr>
              <w:spacing w:before="60" w:after="0" w:line="240" w:lineRule="auto"/>
              <w:rPr>
                <w:rFonts w:eastAsia="Cambria" w:cstheme="minorHAnsi"/>
                <w:color w:val="002060"/>
                <w:sz w:val="24"/>
                <w:szCs w:val="24"/>
              </w:rPr>
            </w:pPr>
          </w:p>
          <w:p w14:paraId="5251014A" w14:textId="77777777" w:rsidR="003E1182" w:rsidRPr="000D5CDD" w:rsidRDefault="003E1182" w:rsidP="00820725">
            <w:pPr>
              <w:spacing w:before="60" w:after="0" w:line="240" w:lineRule="auto"/>
              <w:rPr>
                <w:rFonts w:eastAsia="Cambria" w:cstheme="minorHAnsi"/>
                <w:color w:val="002060"/>
                <w:sz w:val="24"/>
                <w:szCs w:val="24"/>
              </w:rPr>
            </w:pPr>
          </w:p>
          <w:p w14:paraId="3D4F380A" w14:textId="77777777" w:rsidR="003E1182" w:rsidRPr="000D5CDD" w:rsidRDefault="003E1182" w:rsidP="00820725">
            <w:pPr>
              <w:spacing w:before="60" w:after="0" w:line="240" w:lineRule="auto"/>
              <w:jc w:val="center"/>
              <w:rPr>
                <w:rFonts w:eastAsia="Cambria" w:cstheme="minorHAnsi"/>
                <w:color w:val="002060"/>
                <w:sz w:val="24"/>
                <w:szCs w:val="24"/>
              </w:rPr>
            </w:pPr>
          </w:p>
        </w:tc>
      </w:tr>
      <w:tr w:rsidR="000D5CDD" w:rsidRPr="000D5CDD" w14:paraId="186C3C1B" w14:textId="77777777" w:rsidTr="00820725">
        <w:trPr>
          <w:trHeight w:val="593"/>
        </w:trPr>
        <w:tc>
          <w:tcPr>
            <w:tcW w:w="851" w:type="dxa"/>
          </w:tcPr>
          <w:p w14:paraId="775E48E7" w14:textId="576E03F2" w:rsidR="00732CC3" w:rsidRPr="000D5CDD" w:rsidRDefault="00E738D6"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10</w:t>
            </w:r>
          </w:p>
        </w:tc>
        <w:tc>
          <w:tcPr>
            <w:tcW w:w="8931" w:type="dxa"/>
          </w:tcPr>
          <w:p w14:paraId="771FC0DF" w14:textId="50EDB926"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Sunt prezentate </w:t>
            </w:r>
            <w:r w:rsidR="00A15B0B" w:rsidRPr="000D5CDD">
              <w:rPr>
                <w:rFonts w:eastAsia="Cambria" w:cstheme="minorHAnsi"/>
                <w:color w:val="002060"/>
                <w:sz w:val="24"/>
                <w:szCs w:val="24"/>
              </w:rPr>
              <w:t>informații</w:t>
            </w:r>
            <w:r w:rsidRPr="000D5CDD">
              <w:rPr>
                <w:rFonts w:eastAsia="Cambria" w:cstheme="minorHAnsi"/>
                <w:color w:val="002060"/>
                <w:sz w:val="24"/>
                <w:szCs w:val="24"/>
              </w:rPr>
              <w:t xml:space="preserve"> referitoare la:</w:t>
            </w:r>
          </w:p>
          <w:p w14:paraId="18372E10" w14:textId="4415A3EC" w:rsidR="00732CC3" w:rsidRPr="000D5CDD" w:rsidRDefault="00732CC3" w:rsidP="00820725">
            <w:pPr>
              <w:numPr>
                <w:ilvl w:val="0"/>
                <w:numId w:val="5"/>
              </w:num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 xml:space="preserve">implementarea </w:t>
            </w:r>
            <w:r w:rsidR="00333EA8" w:rsidRPr="000D5CDD">
              <w:rPr>
                <w:rFonts w:eastAsia="Cambria" w:cstheme="minorHAnsi"/>
                <w:b/>
                <w:color w:val="002060"/>
                <w:sz w:val="24"/>
                <w:szCs w:val="24"/>
              </w:rPr>
              <w:t>investiției</w:t>
            </w:r>
            <w:r w:rsidRPr="000D5CDD">
              <w:rPr>
                <w:rFonts w:eastAsia="Cambria" w:cstheme="minorHAnsi"/>
                <w:color w:val="002060"/>
                <w:sz w:val="24"/>
                <w:szCs w:val="24"/>
              </w:rPr>
              <w:t xml:space="preserve">, 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7,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xml:space="preserve"> cu modificările și completările ulterioare , </w:t>
            </w:r>
            <w:r w:rsidR="00333EA8" w:rsidRPr="000D5CDD">
              <w:rPr>
                <w:rFonts w:eastAsia="Cambria" w:cstheme="minorHAnsi"/>
                <w:color w:val="002060"/>
                <w:sz w:val="24"/>
                <w:szCs w:val="24"/>
              </w:rPr>
              <w:t>având</w:t>
            </w:r>
            <w:r w:rsidRPr="000D5CDD">
              <w:rPr>
                <w:rFonts w:eastAsia="Cambria" w:cstheme="minorHAnsi"/>
                <w:color w:val="002060"/>
                <w:sz w:val="24"/>
                <w:szCs w:val="24"/>
              </w:rPr>
              <w:t xml:space="preserve"> detaliate:</w:t>
            </w:r>
          </w:p>
          <w:p w14:paraId="17EEE9D1" w14:textId="4F88929F" w:rsidR="00732CC3" w:rsidRPr="000D5CDD" w:rsidRDefault="00A15B0B"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informații</w:t>
            </w:r>
            <w:r w:rsidR="00732CC3" w:rsidRPr="000D5CDD">
              <w:rPr>
                <w:rFonts w:eastAsia="Cambria" w:cstheme="minorHAnsi"/>
                <w:color w:val="002060"/>
                <w:sz w:val="24"/>
                <w:szCs w:val="24"/>
              </w:rPr>
              <w:t xml:space="preserve"> despre entitatea responsabila cu implementarea </w:t>
            </w:r>
            <w:r w:rsidRPr="000D5CDD">
              <w:rPr>
                <w:rFonts w:eastAsia="Cambria" w:cstheme="minorHAnsi"/>
                <w:color w:val="002060"/>
                <w:sz w:val="24"/>
                <w:szCs w:val="24"/>
              </w:rPr>
              <w:t>investiției</w:t>
            </w:r>
            <w:r w:rsidR="00732CC3" w:rsidRPr="000D5CDD">
              <w:rPr>
                <w:rFonts w:eastAsia="Cambria" w:cstheme="minorHAnsi"/>
                <w:color w:val="002060"/>
                <w:sz w:val="24"/>
                <w:szCs w:val="24"/>
              </w:rPr>
              <w:t>?</w:t>
            </w:r>
          </w:p>
          <w:p w14:paraId="438CADC6" w14:textId="41FA5265" w:rsidR="00732CC3" w:rsidRPr="000D5CDD" w:rsidRDefault="00732CC3"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strategia de implementare, cuprinzând: durata de implementare a obiectivului de </w:t>
            </w:r>
            <w:r w:rsidR="00333EA8" w:rsidRPr="000D5CDD">
              <w:rPr>
                <w:rFonts w:eastAsia="Cambria" w:cstheme="minorHAnsi"/>
                <w:color w:val="002060"/>
                <w:sz w:val="24"/>
                <w:szCs w:val="24"/>
              </w:rPr>
              <w:t>investiții</w:t>
            </w:r>
            <w:r w:rsidRPr="000D5CDD">
              <w:rPr>
                <w:rFonts w:eastAsia="Cambria" w:cstheme="minorHAnsi"/>
                <w:color w:val="002060"/>
                <w:sz w:val="24"/>
                <w:szCs w:val="24"/>
              </w:rPr>
              <w:t xml:space="preserve"> (în luni calendaristice), durata de </w:t>
            </w:r>
            <w:r w:rsidR="00561941" w:rsidRPr="000D5CDD">
              <w:rPr>
                <w:rFonts w:eastAsia="Cambria" w:cstheme="minorHAnsi"/>
                <w:color w:val="002060"/>
                <w:sz w:val="24"/>
                <w:szCs w:val="24"/>
              </w:rPr>
              <w:t>execuție</w:t>
            </w:r>
            <w:r w:rsidRPr="000D5CDD">
              <w:rPr>
                <w:rFonts w:eastAsia="Cambria" w:cstheme="minorHAnsi"/>
                <w:color w:val="002060"/>
                <w:sz w:val="24"/>
                <w:szCs w:val="24"/>
              </w:rPr>
              <w:t xml:space="preserve">, graficul de implementare a </w:t>
            </w:r>
            <w:r w:rsidR="00A15B0B" w:rsidRPr="000D5CDD">
              <w:rPr>
                <w:rFonts w:eastAsia="Cambria" w:cstheme="minorHAnsi"/>
                <w:color w:val="002060"/>
                <w:sz w:val="24"/>
                <w:szCs w:val="24"/>
              </w:rPr>
              <w:t>investiției</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eșalonarea</w:t>
            </w:r>
            <w:r w:rsidRPr="000D5CDD">
              <w:rPr>
                <w:rFonts w:eastAsia="Cambria" w:cstheme="minorHAnsi"/>
                <w:color w:val="002060"/>
                <w:sz w:val="24"/>
                <w:szCs w:val="24"/>
              </w:rPr>
              <w:t xml:space="preserve"> </w:t>
            </w:r>
            <w:r w:rsidR="00A15B0B" w:rsidRPr="000D5CDD">
              <w:rPr>
                <w:rFonts w:eastAsia="Cambria" w:cstheme="minorHAnsi"/>
                <w:color w:val="002060"/>
                <w:sz w:val="24"/>
                <w:szCs w:val="24"/>
              </w:rPr>
              <w:t>investiției</w:t>
            </w:r>
            <w:r w:rsidRPr="000D5CDD">
              <w:rPr>
                <w:rFonts w:eastAsia="Cambria" w:cstheme="minorHAnsi"/>
                <w:color w:val="002060"/>
                <w:sz w:val="24"/>
                <w:szCs w:val="24"/>
              </w:rPr>
              <w:t xml:space="preserve"> pe ani, resurse necesare?</w:t>
            </w:r>
          </w:p>
          <w:p w14:paraId="06F35D46" w14:textId="537DE3EE" w:rsidR="00732CC3" w:rsidRPr="000D5CDD" w:rsidRDefault="00732CC3"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strategia de exploatare/operare si </w:t>
            </w:r>
            <w:r w:rsidR="00A15B0B" w:rsidRPr="000D5CDD">
              <w:rPr>
                <w:rFonts w:eastAsia="Cambria" w:cstheme="minorHAnsi"/>
                <w:color w:val="002060"/>
                <w:sz w:val="24"/>
                <w:szCs w:val="24"/>
              </w:rPr>
              <w:t>întreținere</w:t>
            </w:r>
            <w:r w:rsidRPr="000D5CDD">
              <w:rPr>
                <w:rFonts w:eastAsia="Cambria" w:cstheme="minorHAnsi"/>
                <w:color w:val="002060"/>
                <w:sz w:val="24"/>
                <w:szCs w:val="24"/>
              </w:rPr>
              <w:t>?</w:t>
            </w:r>
          </w:p>
          <w:p w14:paraId="414DFFD3" w14:textId="479F2ED3" w:rsidR="00732CC3" w:rsidRPr="000D5CDD" w:rsidRDefault="00A15B0B" w:rsidP="00820725">
            <w:pPr>
              <w:numPr>
                <w:ilvl w:val="0"/>
                <w:numId w:val="6"/>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recomandări</w:t>
            </w:r>
            <w:r w:rsidR="00732CC3" w:rsidRPr="000D5CDD">
              <w:rPr>
                <w:rFonts w:eastAsia="Cambria" w:cstheme="minorHAnsi"/>
                <w:color w:val="002060"/>
                <w:sz w:val="24"/>
                <w:szCs w:val="24"/>
              </w:rPr>
              <w:t xml:space="preserve"> privind asigurarea </w:t>
            </w:r>
            <w:r w:rsidRPr="000D5CDD">
              <w:rPr>
                <w:rFonts w:eastAsia="Cambria" w:cstheme="minorHAnsi"/>
                <w:color w:val="002060"/>
                <w:sz w:val="24"/>
                <w:szCs w:val="24"/>
              </w:rPr>
              <w:t>capacitații</w:t>
            </w:r>
            <w:r w:rsidR="00732CC3" w:rsidRPr="000D5CDD">
              <w:rPr>
                <w:rFonts w:eastAsia="Cambria" w:cstheme="minorHAnsi"/>
                <w:color w:val="002060"/>
                <w:sz w:val="24"/>
                <w:szCs w:val="24"/>
              </w:rPr>
              <w:t xml:space="preserve"> manageriale si </w:t>
            </w:r>
            <w:r w:rsidR="00333EA8" w:rsidRPr="000D5CDD">
              <w:rPr>
                <w:rFonts w:eastAsia="Cambria" w:cstheme="minorHAnsi"/>
                <w:color w:val="002060"/>
                <w:sz w:val="24"/>
                <w:szCs w:val="24"/>
              </w:rPr>
              <w:t>instituționale</w:t>
            </w:r>
            <w:r w:rsidR="00732CC3" w:rsidRPr="000D5CDD">
              <w:rPr>
                <w:rFonts w:eastAsia="Cambria" w:cstheme="minorHAnsi"/>
                <w:color w:val="002060"/>
                <w:sz w:val="24"/>
                <w:szCs w:val="24"/>
              </w:rPr>
              <w:t>?</w:t>
            </w:r>
          </w:p>
          <w:p w14:paraId="685C20BC" w14:textId="01C34D57" w:rsidR="00732CC3" w:rsidRPr="000D5CDD" w:rsidRDefault="00732CC3" w:rsidP="00820725">
            <w:pPr>
              <w:numPr>
                <w:ilvl w:val="0"/>
                <w:numId w:val="5"/>
              </w:numPr>
              <w:spacing w:before="60" w:after="0" w:line="240" w:lineRule="auto"/>
              <w:jc w:val="both"/>
              <w:rPr>
                <w:rFonts w:eastAsia="Cambria" w:cstheme="minorHAnsi"/>
                <w:b/>
                <w:color w:val="002060"/>
                <w:sz w:val="24"/>
                <w:szCs w:val="24"/>
              </w:rPr>
            </w:pPr>
            <w:r w:rsidRPr="000D5CDD">
              <w:rPr>
                <w:rFonts w:eastAsia="Cambria" w:cstheme="minorHAnsi"/>
                <w:b/>
                <w:color w:val="002060"/>
                <w:sz w:val="24"/>
                <w:szCs w:val="24"/>
              </w:rPr>
              <w:t xml:space="preserve">concluzii si </w:t>
            </w:r>
            <w:r w:rsidR="00333EA8" w:rsidRPr="000D5CDD">
              <w:rPr>
                <w:rFonts w:eastAsia="Cambria" w:cstheme="minorHAnsi"/>
                <w:b/>
                <w:color w:val="002060"/>
                <w:sz w:val="24"/>
                <w:szCs w:val="24"/>
              </w:rPr>
              <w:t>recomandări</w:t>
            </w:r>
            <w:r w:rsidRPr="000D5CDD">
              <w:rPr>
                <w:rFonts w:eastAsia="Cambria" w:cstheme="minorHAnsi"/>
                <w:b/>
                <w:color w:val="002060"/>
                <w:sz w:val="24"/>
                <w:szCs w:val="24"/>
              </w:rPr>
              <w:t xml:space="preserve">, </w:t>
            </w:r>
            <w:r w:rsidRPr="000D5CDD">
              <w:rPr>
                <w:rFonts w:eastAsia="Cambria" w:cstheme="minorHAnsi"/>
                <w:color w:val="002060"/>
                <w:sz w:val="24"/>
                <w:szCs w:val="24"/>
              </w:rPr>
              <w:t xml:space="preserve">conform </w:t>
            </w:r>
            <w:r w:rsidR="00333EA8" w:rsidRPr="000D5CDD">
              <w:rPr>
                <w:rFonts w:eastAsia="Cambria" w:cstheme="minorHAnsi"/>
                <w:color w:val="002060"/>
                <w:sz w:val="24"/>
                <w:szCs w:val="24"/>
              </w:rPr>
              <w:t>precizărilor</w:t>
            </w:r>
            <w:r w:rsidRPr="000D5CDD">
              <w:rPr>
                <w:rFonts w:eastAsia="Cambria" w:cstheme="minorHAnsi"/>
                <w:color w:val="002060"/>
                <w:sz w:val="24"/>
                <w:szCs w:val="24"/>
              </w:rPr>
              <w:t xml:space="preserve"> din capitolul 8,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w:t>
            </w:r>
            <w:r w:rsidRPr="000D5CDD">
              <w:rPr>
                <w:rFonts w:eastAsia="Cambria" w:cstheme="minorHAnsi"/>
                <w:i/>
                <w:color w:val="002060"/>
                <w:sz w:val="24"/>
                <w:szCs w:val="24"/>
              </w:rPr>
              <w:t>Piese scrise,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tc>
        <w:tc>
          <w:tcPr>
            <w:tcW w:w="567" w:type="dxa"/>
          </w:tcPr>
          <w:p w14:paraId="3160B965"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66B51D26"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D2C234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31515665"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03E3BF59" w14:textId="77777777" w:rsidTr="00820725">
        <w:trPr>
          <w:trHeight w:val="455"/>
        </w:trPr>
        <w:tc>
          <w:tcPr>
            <w:tcW w:w="851" w:type="dxa"/>
            <w:shd w:val="clear" w:color="auto" w:fill="FFFFFF" w:themeFill="background1"/>
          </w:tcPr>
          <w:p w14:paraId="0B4AA25E" w14:textId="64DD5422"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r w:rsidR="00E738D6" w:rsidRPr="000D5CDD">
              <w:rPr>
                <w:rFonts w:eastAsia="Cambria" w:cstheme="minorHAnsi"/>
                <w:b/>
                <w:color w:val="002060"/>
                <w:sz w:val="24"/>
                <w:szCs w:val="24"/>
              </w:rPr>
              <w:t>1</w:t>
            </w:r>
          </w:p>
        </w:tc>
        <w:tc>
          <w:tcPr>
            <w:tcW w:w="8931" w:type="dxa"/>
            <w:shd w:val="clear" w:color="auto" w:fill="FFFFFF" w:themeFill="background1"/>
          </w:tcPr>
          <w:p w14:paraId="4943995C" w14:textId="3F06400C"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Devizul General</w:t>
            </w:r>
            <w:r w:rsidRPr="000D5CDD">
              <w:rPr>
                <w:rFonts w:eastAsia="Cambria" w:cstheme="minorHAnsi"/>
                <w:color w:val="002060"/>
                <w:sz w:val="24"/>
                <w:szCs w:val="24"/>
              </w:rPr>
              <w:t xml:space="preserve"> este elaborat conform legislației în vigoare: HG 907/2016</w:t>
            </w:r>
            <w:r w:rsidR="00480B6A" w:rsidRPr="000D5CDD">
              <w:rPr>
                <w:rFonts w:eastAsia="Cambria" w:cstheme="minorHAnsi"/>
                <w:color w:val="002060"/>
                <w:sz w:val="24"/>
                <w:szCs w:val="24"/>
              </w:rPr>
              <w:t xml:space="preserve"> </w:t>
            </w:r>
            <w:r w:rsidRPr="000D5CDD">
              <w:rPr>
                <w:rFonts w:eastAsia="Cambria" w:cstheme="minorHAnsi"/>
                <w:i/>
                <w:color w:val="002060"/>
                <w:sz w:val="24"/>
                <w:szCs w:val="24"/>
              </w:rPr>
              <w:t xml:space="preserve">privind etapele de elaborare </w:t>
            </w:r>
            <w:proofErr w:type="spellStart"/>
            <w:r w:rsidRPr="000D5CDD">
              <w:rPr>
                <w:rFonts w:eastAsia="Cambria" w:cstheme="minorHAnsi"/>
                <w:i/>
                <w:color w:val="002060"/>
                <w:sz w:val="24"/>
                <w:szCs w:val="24"/>
              </w:rPr>
              <w:t>şi</w:t>
            </w:r>
            <w:proofErr w:type="spellEnd"/>
            <w:r w:rsidRPr="000D5CDD">
              <w:rPr>
                <w:rFonts w:eastAsia="Cambria" w:cstheme="minorHAnsi"/>
                <w:i/>
                <w:color w:val="002060"/>
                <w:sz w:val="24"/>
                <w:szCs w:val="24"/>
              </w:rPr>
              <w:t xml:space="preserve"> </w:t>
            </w:r>
            <w:r w:rsidR="00333EA8" w:rsidRPr="000D5CDD">
              <w:rPr>
                <w:rFonts w:eastAsia="Cambria" w:cstheme="minorHAnsi"/>
                <w:i/>
                <w:color w:val="002060"/>
                <w:sz w:val="24"/>
                <w:szCs w:val="24"/>
              </w:rPr>
              <w:t>conținutul</w:t>
            </w:r>
            <w:r w:rsidRPr="000D5CDD">
              <w:rPr>
                <w:rFonts w:eastAsia="Cambria" w:cstheme="minorHAnsi"/>
                <w:i/>
                <w:color w:val="002060"/>
                <w:sz w:val="24"/>
                <w:szCs w:val="24"/>
              </w:rPr>
              <w:t xml:space="preserve">-cadru al </w:t>
            </w:r>
            <w:r w:rsidR="00333EA8" w:rsidRPr="000D5CDD">
              <w:rPr>
                <w:rFonts w:eastAsia="Cambria" w:cstheme="minorHAnsi"/>
                <w:i/>
                <w:color w:val="002060"/>
                <w:sz w:val="24"/>
                <w:szCs w:val="24"/>
              </w:rPr>
              <w:t>documentațiilor</w:t>
            </w:r>
            <w:r w:rsidRPr="000D5CDD">
              <w:rPr>
                <w:rFonts w:eastAsia="Cambria" w:cstheme="minorHAnsi"/>
                <w:i/>
                <w:color w:val="002060"/>
                <w:sz w:val="24"/>
                <w:szCs w:val="24"/>
              </w:rPr>
              <w:t xml:space="preserve"> tehnico-economice aferente obiectivelor/proiectelor de </w:t>
            </w:r>
            <w:r w:rsidR="00561941" w:rsidRPr="000D5CDD">
              <w:rPr>
                <w:rFonts w:eastAsia="Cambria" w:cstheme="minorHAnsi"/>
                <w:i/>
                <w:color w:val="002060"/>
                <w:sz w:val="24"/>
                <w:szCs w:val="24"/>
              </w:rPr>
              <w:t>investiții</w:t>
            </w:r>
            <w:r w:rsidRPr="000D5CDD">
              <w:rPr>
                <w:rFonts w:eastAsia="Cambria" w:cstheme="minorHAnsi"/>
                <w:i/>
                <w:color w:val="002060"/>
                <w:sz w:val="24"/>
                <w:szCs w:val="24"/>
              </w:rPr>
              <w:t xml:space="preserve"> </w:t>
            </w:r>
            <w:r w:rsidR="00333EA8" w:rsidRPr="000D5CDD">
              <w:rPr>
                <w:rFonts w:eastAsia="Cambria" w:cstheme="minorHAnsi"/>
                <w:i/>
                <w:color w:val="002060"/>
                <w:sz w:val="24"/>
                <w:szCs w:val="24"/>
              </w:rPr>
              <w:t>finanțate</w:t>
            </w:r>
            <w:r w:rsidRPr="000D5CDD">
              <w:rPr>
                <w:rFonts w:eastAsia="Cambria" w:cstheme="minorHAnsi"/>
                <w:i/>
                <w:color w:val="002060"/>
                <w:sz w:val="24"/>
                <w:szCs w:val="24"/>
              </w:rPr>
              <w:t xml:space="preserve"> din fonduri publice,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a 5-a </w:t>
            </w:r>
            <w:r w:rsidRPr="000D5CDD">
              <w:rPr>
                <w:rFonts w:eastAsia="Cambria" w:cstheme="minorHAnsi"/>
                <w:i/>
                <w:color w:val="002060"/>
                <w:sz w:val="24"/>
                <w:szCs w:val="24"/>
              </w:rPr>
              <w:t xml:space="preserve">Devizul general si devizul pe obiect, </w:t>
            </w:r>
            <w:r w:rsidRPr="000D5CDD">
              <w:rPr>
                <w:rFonts w:eastAsia="Cambria" w:cstheme="minorHAnsi"/>
                <w:color w:val="002060"/>
                <w:sz w:val="24"/>
                <w:szCs w:val="24"/>
              </w:rPr>
              <w:t>inclusiv conform Metodologiei prezentate in Anexa 6 la HG 907/2016</w:t>
            </w:r>
            <w:r w:rsidR="00AC2618">
              <w:rPr>
                <w:rFonts w:eastAsia="Cambria" w:cstheme="minorHAnsi"/>
                <w:color w:val="002060"/>
                <w:sz w:val="24"/>
                <w:szCs w:val="24"/>
              </w:rPr>
              <w:t>, cu  modificările și completările ulterioare</w:t>
            </w:r>
            <w:r w:rsidRPr="000D5CDD">
              <w:rPr>
                <w:rFonts w:eastAsia="Cambria" w:cstheme="minorHAnsi"/>
                <w:color w:val="002060"/>
                <w:sz w:val="24"/>
                <w:szCs w:val="24"/>
              </w:rPr>
              <w:t>:</w:t>
            </w:r>
          </w:p>
          <w:p w14:paraId="415F3484" w14:textId="7B737031" w:rsidR="00732CC3" w:rsidRPr="000D5CDD" w:rsidRDefault="00732CC3" w:rsidP="00820725">
            <w:pPr>
              <w:numPr>
                <w:ilvl w:val="0"/>
                <w:numId w:val="7"/>
              </w:numPr>
              <w:spacing w:before="60" w:after="0" w:line="240" w:lineRule="auto"/>
              <w:ind w:left="743"/>
              <w:jc w:val="both"/>
              <w:rPr>
                <w:rFonts w:eastAsia="Cambria" w:cstheme="minorHAnsi"/>
                <w:color w:val="002060"/>
                <w:sz w:val="24"/>
                <w:szCs w:val="24"/>
              </w:rPr>
            </w:pPr>
            <w:r w:rsidRPr="000D5CDD">
              <w:rPr>
                <w:rFonts w:eastAsia="Cambria" w:cstheme="minorHAnsi"/>
                <w:color w:val="002060"/>
                <w:sz w:val="24"/>
                <w:szCs w:val="24"/>
              </w:rPr>
              <w:t xml:space="preserve">respecta modelul cadru prezentat în anexa 7 la HG 907/2016? </w:t>
            </w:r>
          </w:p>
          <w:p w14:paraId="7C6E7A7A" w14:textId="77777777" w:rsidR="00732CC3" w:rsidRPr="000D5CDD" w:rsidRDefault="00732CC3" w:rsidP="00820725">
            <w:pPr>
              <w:numPr>
                <w:ilvl w:val="0"/>
                <w:numId w:val="7"/>
              </w:numPr>
              <w:spacing w:before="60" w:after="0" w:line="240" w:lineRule="auto"/>
              <w:ind w:left="743"/>
              <w:jc w:val="both"/>
              <w:rPr>
                <w:rFonts w:eastAsia="Cambria" w:cstheme="minorHAnsi"/>
                <w:color w:val="002060"/>
                <w:sz w:val="24"/>
                <w:szCs w:val="24"/>
              </w:rPr>
            </w:pPr>
            <w:r w:rsidRPr="000D5CDD">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58CF8D04" w14:textId="77777777" w:rsidTr="00820725">
        <w:trPr>
          <w:trHeight w:val="455"/>
        </w:trPr>
        <w:tc>
          <w:tcPr>
            <w:tcW w:w="851" w:type="dxa"/>
            <w:shd w:val="clear" w:color="auto" w:fill="FFFFFF" w:themeFill="background1"/>
          </w:tcPr>
          <w:p w14:paraId="533068FC" w14:textId="5FB4A2F2"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lastRenderedPageBreak/>
              <w:t>1</w:t>
            </w:r>
            <w:r w:rsidR="00E738D6" w:rsidRPr="000D5CDD">
              <w:rPr>
                <w:rFonts w:eastAsia="Cambria" w:cstheme="minorHAnsi"/>
                <w:b/>
                <w:color w:val="002060"/>
                <w:sz w:val="24"/>
                <w:szCs w:val="24"/>
              </w:rPr>
              <w:t>2</w:t>
            </w:r>
          </w:p>
        </w:tc>
        <w:tc>
          <w:tcPr>
            <w:tcW w:w="8931" w:type="dxa"/>
            <w:shd w:val="clear" w:color="auto" w:fill="FFFFFF" w:themeFill="background1"/>
          </w:tcPr>
          <w:p w14:paraId="03387979" w14:textId="16A408C1"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b/>
                <w:color w:val="002060"/>
                <w:sz w:val="24"/>
                <w:szCs w:val="24"/>
              </w:rPr>
              <w:t>Devizele pe Obiect</w:t>
            </w:r>
            <w:r w:rsidRPr="000D5CDD">
              <w:rPr>
                <w:rFonts w:eastAsia="Cambria" w:cstheme="minorHAnsi"/>
                <w:color w:val="002060"/>
                <w:sz w:val="24"/>
                <w:szCs w:val="24"/>
              </w:rPr>
              <w:t xml:space="preserve"> sunt întocmite conform pe modelul din anexa 8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tc>
        <w:tc>
          <w:tcPr>
            <w:tcW w:w="567" w:type="dxa"/>
            <w:shd w:val="clear" w:color="auto" w:fill="FFFFFF" w:themeFill="background1"/>
          </w:tcPr>
          <w:p w14:paraId="2898B5FB"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1B6BA0BC" w14:textId="77777777" w:rsidTr="00820725">
        <w:trPr>
          <w:trHeight w:val="85"/>
        </w:trPr>
        <w:tc>
          <w:tcPr>
            <w:tcW w:w="851" w:type="dxa"/>
            <w:shd w:val="clear" w:color="auto" w:fill="FFFFFF" w:themeFill="background1"/>
          </w:tcPr>
          <w:p w14:paraId="2D61B68F" w14:textId="260CC9A8" w:rsidR="00732CC3" w:rsidRPr="000D5CDD" w:rsidRDefault="00C313EB" w:rsidP="00820725">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r w:rsidR="00E738D6" w:rsidRPr="000D5CDD">
              <w:rPr>
                <w:rFonts w:eastAsia="Cambria" w:cstheme="minorHAnsi"/>
                <w:b/>
                <w:color w:val="002060"/>
                <w:sz w:val="24"/>
                <w:szCs w:val="24"/>
              </w:rPr>
              <w:t>3</w:t>
            </w:r>
          </w:p>
        </w:tc>
        <w:tc>
          <w:tcPr>
            <w:tcW w:w="8931" w:type="dxa"/>
            <w:shd w:val="clear" w:color="auto" w:fill="FFFFFF" w:themeFill="background1"/>
          </w:tcPr>
          <w:p w14:paraId="18A55934" w14:textId="2F6F8BB7"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Există </w:t>
            </w:r>
            <w:r w:rsidRPr="000D5CDD">
              <w:rPr>
                <w:rFonts w:eastAsia="Cambria" w:cstheme="minorHAnsi"/>
                <w:b/>
                <w:color w:val="002060"/>
                <w:sz w:val="24"/>
                <w:szCs w:val="24"/>
              </w:rPr>
              <w:t>piesele desenate</w:t>
            </w:r>
            <w:r w:rsidRPr="000D5CDD">
              <w:rPr>
                <w:rFonts w:eastAsia="Cambria" w:cstheme="minorHAnsi"/>
                <w:color w:val="002060"/>
                <w:sz w:val="24"/>
                <w:szCs w:val="24"/>
              </w:rPr>
              <w:t>, prezentate la scara relevant</w:t>
            </w:r>
            <w:r w:rsidR="00F97F8C" w:rsidRPr="000D5CDD">
              <w:rPr>
                <w:rFonts w:eastAsia="Cambria" w:cstheme="minorHAnsi"/>
                <w:color w:val="002060"/>
                <w:sz w:val="24"/>
                <w:szCs w:val="24"/>
              </w:rPr>
              <w:t>ă</w:t>
            </w:r>
            <w:r w:rsidRPr="000D5CDD">
              <w:rPr>
                <w:rFonts w:eastAsia="Cambria" w:cstheme="minorHAnsi"/>
                <w:color w:val="002060"/>
                <w:sz w:val="24"/>
                <w:szCs w:val="24"/>
              </w:rPr>
              <w:t xml:space="preserve"> </w:t>
            </w:r>
            <w:r w:rsidR="00F97F8C" w:rsidRPr="000D5CDD">
              <w:rPr>
                <w:rFonts w:eastAsia="Cambria" w:cstheme="minorHAnsi"/>
                <w:color w:val="002060"/>
                <w:sz w:val="24"/>
                <w:szCs w:val="24"/>
              </w:rPr>
              <w:t>î</w:t>
            </w:r>
            <w:r w:rsidRPr="000D5CDD">
              <w:rPr>
                <w:rFonts w:eastAsia="Cambria" w:cstheme="minorHAnsi"/>
                <w:color w:val="002060"/>
                <w:sz w:val="24"/>
                <w:szCs w:val="24"/>
              </w:rPr>
              <w:t>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582DB23D" w14:textId="77777777" w:rsidTr="00820725">
        <w:trPr>
          <w:trHeight w:val="163"/>
        </w:trPr>
        <w:tc>
          <w:tcPr>
            <w:tcW w:w="851" w:type="dxa"/>
          </w:tcPr>
          <w:p w14:paraId="0B01FF07" w14:textId="32DCA2BC" w:rsidR="00732CC3" w:rsidRPr="000D5CDD" w:rsidRDefault="00E738D6" w:rsidP="00820725">
            <w:pPr>
              <w:spacing w:before="60" w:after="0" w:line="240" w:lineRule="auto"/>
              <w:ind w:right="-102"/>
              <w:jc w:val="center"/>
              <w:rPr>
                <w:rFonts w:eastAsia="Cambria" w:cstheme="minorHAnsi"/>
                <w:b/>
                <w:color w:val="002060"/>
                <w:sz w:val="24"/>
                <w:szCs w:val="24"/>
              </w:rPr>
            </w:pPr>
            <w:r w:rsidRPr="000D5CDD">
              <w:rPr>
                <w:rFonts w:eastAsia="Cambria" w:cstheme="minorHAnsi"/>
                <w:b/>
                <w:color w:val="002060"/>
                <w:sz w:val="24"/>
                <w:szCs w:val="24"/>
              </w:rPr>
              <w:t>14</w:t>
            </w:r>
          </w:p>
        </w:tc>
        <w:tc>
          <w:tcPr>
            <w:tcW w:w="8931" w:type="dxa"/>
          </w:tcPr>
          <w:p w14:paraId="66A16FB8" w14:textId="466FD650" w:rsidR="00732CC3" w:rsidRPr="000D5CDD" w:rsidRDefault="00732CC3" w:rsidP="00820725">
            <w:pPr>
              <w:shd w:val="clear" w:color="auto" w:fill="FFFFFF"/>
              <w:spacing w:before="60" w:after="0" w:line="240" w:lineRule="auto"/>
              <w:jc w:val="both"/>
              <w:rPr>
                <w:rFonts w:eastAsia="Cambria" w:cstheme="minorHAnsi"/>
                <w:color w:val="002060"/>
                <w:sz w:val="24"/>
                <w:szCs w:val="24"/>
              </w:rPr>
            </w:pPr>
            <w:bookmarkStart w:id="0" w:name="do|ax3|ca6|pt1"/>
            <w:bookmarkEnd w:id="0"/>
            <w:r w:rsidRPr="000D5CDD">
              <w:rPr>
                <w:rFonts w:eastAsia="Cambria" w:cstheme="minorHAnsi"/>
                <w:color w:val="002060"/>
                <w:sz w:val="24"/>
                <w:szCs w:val="24"/>
              </w:rPr>
              <w:t xml:space="preserve">Există </w:t>
            </w:r>
            <w:r w:rsidR="00333EA8" w:rsidRPr="000D5CDD">
              <w:rPr>
                <w:rFonts w:eastAsia="Cambria" w:cstheme="minorHAnsi"/>
                <w:color w:val="002060"/>
                <w:sz w:val="24"/>
                <w:szCs w:val="24"/>
              </w:rPr>
              <w:t>planșele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menționate</w:t>
            </w:r>
            <w:r w:rsidRPr="000D5CDD">
              <w:rPr>
                <w:rFonts w:eastAsia="Cambria" w:cstheme="minorHAnsi"/>
                <w:color w:val="002060"/>
                <w:sz w:val="24"/>
                <w:szCs w:val="24"/>
              </w:rPr>
              <w:t xml:space="preserve"> la </w:t>
            </w:r>
            <w:r w:rsidR="00333EA8" w:rsidRPr="000D5CDD">
              <w:rPr>
                <w:rFonts w:eastAsia="Cambria" w:cstheme="minorHAnsi"/>
                <w:color w:val="002060"/>
                <w:sz w:val="24"/>
                <w:szCs w:val="24"/>
              </w:rPr>
              <w:t>secțiunea</w:t>
            </w:r>
            <w:r w:rsidRPr="000D5CDD">
              <w:rPr>
                <w:rFonts w:eastAsia="Cambria" w:cstheme="minorHAnsi"/>
                <w:color w:val="002060"/>
                <w:sz w:val="24"/>
                <w:szCs w:val="24"/>
              </w:rPr>
              <w:t xml:space="preserve"> B </w:t>
            </w:r>
            <w:r w:rsidRPr="000D5CDD">
              <w:rPr>
                <w:rFonts w:eastAsia="Cambria" w:cstheme="minorHAnsi"/>
                <w:i/>
                <w:color w:val="002060"/>
                <w:sz w:val="24"/>
                <w:szCs w:val="24"/>
              </w:rPr>
              <w:t>Piese desenate,</w:t>
            </w:r>
            <w:r w:rsidRPr="000D5CDD">
              <w:rPr>
                <w:rFonts w:eastAsia="Cambria" w:cstheme="minorHAnsi"/>
                <w:color w:val="002060"/>
                <w:sz w:val="24"/>
                <w:szCs w:val="24"/>
              </w:rPr>
              <w:t xml:space="preserve"> din cadrul Anexei 4 </w:t>
            </w:r>
            <w:r w:rsidRPr="000D5CDD">
              <w:rPr>
                <w:rFonts w:eastAsia="Cambria" w:cstheme="minorHAnsi"/>
                <w:i/>
                <w:color w:val="002060"/>
                <w:sz w:val="24"/>
                <w:szCs w:val="24"/>
              </w:rPr>
              <w:t>Studiul de Fezabilitate,</w:t>
            </w:r>
            <w:r w:rsidRPr="000D5CDD">
              <w:rPr>
                <w:rFonts w:eastAsia="Cambria" w:cstheme="minorHAnsi"/>
                <w:color w:val="002060"/>
                <w:sz w:val="24"/>
                <w:szCs w:val="24"/>
              </w:rPr>
              <w:t xml:space="preserve"> la HG 907/2016</w:t>
            </w:r>
            <w:r w:rsidR="00480B6A" w:rsidRPr="000D5CDD">
              <w:rPr>
                <w:rFonts w:eastAsia="Cambria" w:cstheme="minorHAnsi"/>
                <w:color w:val="002060"/>
                <w:sz w:val="24"/>
                <w:szCs w:val="24"/>
              </w:rPr>
              <w:t>,  cu modificările și completările ulterioare</w:t>
            </w:r>
            <w:r w:rsidRPr="000D5CDD">
              <w:rPr>
                <w:rFonts w:eastAsia="Cambria" w:cstheme="minorHAnsi"/>
                <w:color w:val="002060"/>
                <w:sz w:val="24"/>
                <w:szCs w:val="24"/>
              </w:rPr>
              <w:t>:</w:t>
            </w:r>
          </w:p>
          <w:p w14:paraId="5A47C291" w14:textId="77777777"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plan de amplasare în zonă?</w:t>
            </w:r>
          </w:p>
          <w:p w14:paraId="0E00193C" w14:textId="7CCBF71E"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 de </w:t>
            </w:r>
            <w:r w:rsidR="00333EA8" w:rsidRPr="000D5CDD">
              <w:rPr>
                <w:rFonts w:eastAsia="Cambria" w:cstheme="minorHAnsi"/>
                <w:color w:val="002060"/>
                <w:sz w:val="24"/>
                <w:szCs w:val="24"/>
              </w:rPr>
              <w:t>situație</w:t>
            </w:r>
            <w:r w:rsidRPr="000D5CDD">
              <w:rPr>
                <w:rFonts w:eastAsia="Cambria" w:cstheme="minorHAnsi"/>
                <w:color w:val="002060"/>
                <w:sz w:val="24"/>
                <w:szCs w:val="24"/>
              </w:rPr>
              <w:t>?</w:t>
            </w:r>
          </w:p>
          <w:p w14:paraId="34D4BD22" w14:textId="2CDFE756"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planuri generale, </w:t>
            </w:r>
            <w:proofErr w:type="spellStart"/>
            <w:r w:rsidRPr="000D5CDD">
              <w:rPr>
                <w:rFonts w:eastAsia="Cambria" w:cstheme="minorHAnsi"/>
                <w:color w:val="002060"/>
                <w:sz w:val="24"/>
                <w:szCs w:val="24"/>
              </w:rPr>
              <w:t>faţade</w:t>
            </w:r>
            <w:proofErr w:type="spellEnd"/>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secțiuni</w:t>
            </w:r>
            <w:r w:rsidRPr="000D5CDD">
              <w:rPr>
                <w:rFonts w:eastAsia="Cambria" w:cstheme="minorHAnsi"/>
                <w:color w:val="002060"/>
                <w:sz w:val="24"/>
                <w:szCs w:val="24"/>
              </w:rPr>
              <w:t xml:space="preserve"> caracteristice de arhitectură cotate, scheme de principiu pentru </w:t>
            </w:r>
            <w:r w:rsidR="00333EA8" w:rsidRPr="000D5CDD">
              <w:rPr>
                <w:rFonts w:eastAsia="Cambria" w:cstheme="minorHAnsi"/>
                <w:color w:val="002060"/>
                <w:sz w:val="24"/>
                <w:szCs w:val="24"/>
              </w:rPr>
              <w:t>rezistență</w:t>
            </w:r>
            <w:r w:rsidRPr="000D5CDD">
              <w:rPr>
                <w:rFonts w:eastAsia="Cambria" w:cstheme="minorHAnsi"/>
                <w:color w:val="002060"/>
                <w:sz w:val="24"/>
                <w:szCs w:val="24"/>
              </w:rPr>
              <w:t xml:space="preserv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w:t>
            </w:r>
            <w:r w:rsidR="00333EA8" w:rsidRPr="000D5CDD">
              <w:rPr>
                <w:rFonts w:eastAsia="Cambria" w:cstheme="minorHAnsi"/>
                <w:color w:val="002060"/>
                <w:sz w:val="24"/>
                <w:szCs w:val="24"/>
              </w:rPr>
              <w:t>instalații</w:t>
            </w:r>
            <w:r w:rsidRPr="000D5CDD">
              <w:rPr>
                <w:rFonts w:eastAsia="Cambria" w:cstheme="minorHAnsi"/>
                <w:color w:val="002060"/>
                <w:sz w:val="24"/>
                <w:szCs w:val="24"/>
              </w:rPr>
              <w:t xml:space="preserve">, volumetrii, scheme </w:t>
            </w:r>
            <w:r w:rsidR="00333EA8" w:rsidRPr="000D5CDD">
              <w:rPr>
                <w:rFonts w:eastAsia="Cambria" w:cstheme="minorHAnsi"/>
                <w:color w:val="002060"/>
                <w:sz w:val="24"/>
                <w:szCs w:val="24"/>
              </w:rPr>
              <w:t>funcționale</w:t>
            </w:r>
            <w:r w:rsidRPr="000D5CDD">
              <w:rPr>
                <w:rFonts w:eastAsia="Cambria" w:cstheme="minorHAnsi"/>
                <w:color w:val="002060"/>
                <w:sz w:val="24"/>
                <w:szCs w:val="24"/>
              </w:rPr>
              <w:t>, izometrice sau planuri specifice, după caz?</w:t>
            </w:r>
          </w:p>
          <w:p w14:paraId="60688CE1" w14:textId="77777777" w:rsidR="00732CC3" w:rsidRPr="000D5CDD" w:rsidRDefault="00732CC3" w:rsidP="00820725">
            <w:pPr>
              <w:numPr>
                <w:ilvl w:val="0"/>
                <w:numId w:val="8"/>
              </w:num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planuri generale, </w:t>
            </w:r>
            <w:proofErr w:type="spellStart"/>
            <w:r w:rsidRPr="000D5CDD">
              <w:rPr>
                <w:rFonts w:eastAsia="Cambria" w:cstheme="minorHAnsi"/>
                <w:color w:val="002060"/>
                <w:sz w:val="24"/>
                <w:szCs w:val="24"/>
              </w:rPr>
              <w:t>profile</w:t>
            </w:r>
            <w:proofErr w:type="spellEnd"/>
            <w:r w:rsidRPr="000D5CDD">
              <w:rPr>
                <w:rFonts w:eastAsia="Cambria" w:cstheme="minorHAnsi"/>
                <w:color w:val="002060"/>
                <w:sz w:val="24"/>
                <w:szCs w:val="24"/>
              </w:rPr>
              <w:t xml:space="preserve"> longitudinale </w:t>
            </w:r>
            <w:proofErr w:type="spellStart"/>
            <w:r w:rsidRPr="000D5CDD">
              <w:rPr>
                <w:rFonts w:eastAsia="Cambria" w:cstheme="minorHAnsi"/>
                <w:color w:val="002060"/>
                <w:sz w:val="24"/>
                <w:szCs w:val="24"/>
              </w:rPr>
              <w:t>şi</w:t>
            </w:r>
            <w:proofErr w:type="spellEnd"/>
            <w:r w:rsidRPr="000D5CDD">
              <w:rPr>
                <w:rFonts w:eastAsia="Cambria" w:cstheme="minorHAnsi"/>
                <w:color w:val="002060"/>
                <w:sz w:val="24"/>
                <w:szCs w:val="24"/>
              </w:rPr>
              <w:t xml:space="preserve"> transversale caracteristice, cotate, planuri specifice, după caz?</w:t>
            </w:r>
          </w:p>
        </w:tc>
        <w:tc>
          <w:tcPr>
            <w:tcW w:w="567" w:type="dxa"/>
          </w:tcPr>
          <w:p w14:paraId="25F1712D"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A8F923B"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30E9B4D4"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10CB093A"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21A41FC4" w14:textId="77777777" w:rsidTr="00820725">
        <w:trPr>
          <w:trHeight w:val="310"/>
        </w:trPr>
        <w:tc>
          <w:tcPr>
            <w:tcW w:w="851" w:type="dxa"/>
          </w:tcPr>
          <w:p w14:paraId="06C8ADAB" w14:textId="7A205989" w:rsidR="00732CC3" w:rsidRPr="000D5CDD" w:rsidRDefault="00E738D6" w:rsidP="00820725">
            <w:pPr>
              <w:spacing w:before="60" w:after="0" w:line="240" w:lineRule="auto"/>
              <w:ind w:left="-23" w:firstLine="188"/>
              <w:rPr>
                <w:rFonts w:eastAsia="Cambria" w:cstheme="minorHAnsi"/>
                <w:b/>
                <w:color w:val="002060"/>
                <w:sz w:val="24"/>
                <w:szCs w:val="24"/>
              </w:rPr>
            </w:pPr>
            <w:r w:rsidRPr="000D5CDD">
              <w:rPr>
                <w:rFonts w:eastAsia="Cambria" w:cstheme="minorHAnsi"/>
                <w:b/>
                <w:color w:val="002060"/>
                <w:sz w:val="24"/>
                <w:szCs w:val="24"/>
              </w:rPr>
              <w:t>15</w:t>
            </w:r>
          </w:p>
        </w:tc>
        <w:tc>
          <w:tcPr>
            <w:tcW w:w="8931" w:type="dxa"/>
          </w:tcPr>
          <w:p w14:paraId="5BBB4087" w14:textId="6D1DE253" w:rsidR="00732CC3" w:rsidRPr="000D5CDD" w:rsidRDefault="00732CC3" w:rsidP="00820725">
            <w:pPr>
              <w:shd w:val="clear" w:color="auto" w:fill="FFFFFF"/>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Fiecare </w:t>
            </w:r>
            <w:r w:rsidR="00C26AFF" w:rsidRPr="000D5CDD">
              <w:rPr>
                <w:rFonts w:eastAsia="Cambria" w:cstheme="minorHAnsi"/>
                <w:color w:val="002060"/>
                <w:sz w:val="24"/>
                <w:szCs w:val="24"/>
              </w:rPr>
              <w:t>planșă</w:t>
            </w:r>
            <w:r w:rsidRPr="000D5CDD">
              <w:rPr>
                <w:rFonts w:eastAsia="Cambria" w:cstheme="minorHAnsi"/>
                <w:color w:val="002060"/>
                <w:sz w:val="24"/>
                <w:szCs w:val="24"/>
              </w:rPr>
              <w:t xml:space="preserve"> din cadrul pieselor desenate este numerotata/codificata si prezintă un </w:t>
            </w:r>
            <w:proofErr w:type="spellStart"/>
            <w:r w:rsidRPr="000D5CDD">
              <w:rPr>
                <w:rFonts w:eastAsia="Cambria" w:cstheme="minorHAnsi"/>
                <w:color w:val="002060"/>
                <w:sz w:val="24"/>
                <w:szCs w:val="24"/>
              </w:rPr>
              <w:t>cartuş</w:t>
            </w:r>
            <w:proofErr w:type="spellEnd"/>
            <w:r w:rsidRPr="000D5CDD">
              <w:rPr>
                <w:rFonts w:eastAsia="Cambria" w:cstheme="minorHAnsi"/>
                <w:color w:val="002060"/>
                <w:sz w:val="24"/>
                <w:szCs w:val="24"/>
              </w:rPr>
              <w:t xml:space="preserve"> care </w:t>
            </w:r>
            <w:r w:rsidR="00C26AFF" w:rsidRPr="000D5CDD">
              <w:rPr>
                <w:rFonts w:eastAsia="Cambria" w:cstheme="minorHAnsi"/>
                <w:color w:val="002060"/>
                <w:sz w:val="24"/>
                <w:szCs w:val="24"/>
              </w:rPr>
              <w:t>conține</w:t>
            </w:r>
            <w:r w:rsidRPr="000D5CDD">
              <w:rPr>
                <w:rFonts w:eastAsia="Cambria" w:cstheme="minorHAnsi"/>
                <w:color w:val="002060"/>
                <w:sz w:val="24"/>
                <w:szCs w:val="24"/>
              </w:rPr>
              <w:t xml:space="preserve"> </w:t>
            </w:r>
            <w:r w:rsidR="00C26AFF" w:rsidRPr="000D5CDD">
              <w:rPr>
                <w:rFonts w:eastAsia="Cambria" w:cstheme="minorHAnsi"/>
                <w:color w:val="002060"/>
                <w:sz w:val="24"/>
                <w:szCs w:val="24"/>
              </w:rPr>
              <w:t>informațiile</w:t>
            </w:r>
            <w:r w:rsidRPr="000D5CDD">
              <w:rPr>
                <w:rFonts w:eastAsia="Cambria" w:cstheme="minorHAnsi"/>
                <w:color w:val="002060"/>
                <w:sz w:val="24"/>
                <w:szCs w:val="24"/>
              </w:rPr>
              <w:t xml:space="preserve"> solicitate conform prevederilor legale?</w:t>
            </w:r>
          </w:p>
        </w:tc>
        <w:tc>
          <w:tcPr>
            <w:tcW w:w="567" w:type="dxa"/>
          </w:tcPr>
          <w:p w14:paraId="39A758DB"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64088CEB"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3712F886"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6DD50EC2"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16CC9184" w14:textId="77777777" w:rsidTr="00820725">
        <w:trPr>
          <w:trHeight w:val="240"/>
        </w:trPr>
        <w:tc>
          <w:tcPr>
            <w:tcW w:w="851" w:type="dxa"/>
          </w:tcPr>
          <w:p w14:paraId="30635C46" w14:textId="33726423"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16</w:t>
            </w:r>
          </w:p>
        </w:tc>
        <w:tc>
          <w:tcPr>
            <w:tcW w:w="8931" w:type="dxa"/>
          </w:tcPr>
          <w:p w14:paraId="6ED7BA80" w14:textId="75D9BCB2" w:rsidR="00732CC3"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În cazul în care </w:t>
            </w:r>
            <w:r w:rsidR="00C26AFF" w:rsidRPr="000D5CDD">
              <w:rPr>
                <w:rFonts w:eastAsia="Cambria" w:cstheme="minorHAnsi"/>
                <w:color w:val="002060"/>
                <w:sz w:val="24"/>
                <w:szCs w:val="24"/>
              </w:rPr>
              <w:t>planșele</w:t>
            </w:r>
            <w:r w:rsidRPr="000D5CDD">
              <w:rPr>
                <w:rFonts w:eastAsia="Cambria" w:cstheme="minorHAnsi"/>
                <w:color w:val="002060"/>
                <w:sz w:val="24"/>
                <w:szCs w:val="24"/>
              </w:rPr>
              <w:t xml:space="preserve"> au fost anexate la cererea de </w:t>
            </w:r>
            <w:r w:rsidR="00333EA8" w:rsidRPr="000D5CDD">
              <w:rPr>
                <w:rFonts w:eastAsia="Cambria" w:cstheme="minorHAnsi"/>
                <w:color w:val="002060"/>
                <w:sz w:val="24"/>
                <w:szCs w:val="24"/>
              </w:rPr>
              <w:t>finanțare</w:t>
            </w:r>
            <w:r w:rsidRPr="000D5CDD">
              <w:rPr>
                <w:rFonts w:eastAsia="Cambria" w:cstheme="minorHAnsi"/>
                <w:color w:val="002060"/>
                <w:sz w:val="24"/>
                <w:szCs w:val="24"/>
              </w:rPr>
              <w:t xml:space="preserve"> în format scanat, </w:t>
            </w:r>
            <w:r w:rsidR="00333EA8" w:rsidRPr="000D5CDD">
              <w:rPr>
                <w:rFonts w:eastAsia="Cambria" w:cstheme="minorHAnsi"/>
                <w:color w:val="002060"/>
                <w:sz w:val="24"/>
                <w:szCs w:val="24"/>
              </w:rPr>
              <w:t>după</w:t>
            </w:r>
            <w:r w:rsidRPr="000D5CDD">
              <w:rPr>
                <w:rFonts w:eastAsia="Cambria" w:cstheme="minorHAnsi"/>
                <w:color w:val="002060"/>
                <w:sz w:val="24"/>
                <w:szCs w:val="24"/>
              </w:rPr>
              <w:t xml:space="preserve"> ce au fost semnate și ștampilate de elaboratori: este prezentă </w:t>
            </w:r>
            <w:r w:rsidR="00333EA8" w:rsidRPr="000D5CDD">
              <w:rPr>
                <w:rFonts w:eastAsia="Cambria" w:cstheme="minorHAnsi"/>
                <w:color w:val="002060"/>
                <w:sz w:val="24"/>
                <w:szCs w:val="24"/>
              </w:rPr>
              <w:t>semnătura</w:t>
            </w:r>
            <w:r w:rsidRPr="000D5CDD">
              <w:rPr>
                <w:rFonts w:eastAsia="Cambria" w:cstheme="minorHAnsi"/>
                <w:color w:val="002060"/>
                <w:sz w:val="24"/>
                <w:szCs w:val="24"/>
              </w:rPr>
              <w:t xml:space="preserve"> si </w:t>
            </w:r>
            <w:r w:rsidR="00AC2618">
              <w:rPr>
                <w:rFonts w:eastAsia="Cambria" w:cstheme="minorHAnsi"/>
                <w:color w:val="002060"/>
                <w:sz w:val="24"/>
                <w:szCs w:val="24"/>
              </w:rPr>
              <w:t>ș</w:t>
            </w:r>
            <w:r w:rsidRPr="000D5CDD">
              <w:rPr>
                <w:rFonts w:eastAsia="Cambria" w:cstheme="minorHAnsi"/>
                <w:color w:val="002060"/>
                <w:sz w:val="24"/>
                <w:szCs w:val="24"/>
              </w:rPr>
              <w:t xml:space="preserve">tampila tuturor persoanelor nominalizate </w:t>
            </w:r>
            <w:r w:rsidR="000D5CDD">
              <w:rPr>
                <w:rFonts w:eastAsia="Cambria" w:cstheme="minorHAnsi"/>
                <w:color w:val="002060"/>
                <w:sz w:val="24"/>
                <w:szCs w:val="24"/>
              </w:rPr>
              <w:t>î</w:t>
            </w:r>
            <w:r w:rsidRPr="000D5CDD">
              <w:rPr>
                <w:rFonts w:eastAsia="Cambria" w:cstheme="minorHAnsi"/>
                <w:color w:val="002060"/>
                <w:sz w:val="24"/>
                <w:szCs w:val="24"/>
              </w:rPr>
              <w:t xml:space="preserve">n </w:t>
            </w:r>
            <w:proofErr w:type="spellStart"/>
            <w:r w:rsidRPr="000D5CDD">
              <w:rPr>
                <w:rFonts w:eastAsia="Cambria" w:cstheme="minorHAnsi"/>
                <w:color w:val="002060"/>
                <w:sz w:val="24"/>
                <w:szCs w:val="24"/>
              </w:rPr>
              <w:t>cartus</w:t>
            </w:r>
            <w:proofErr w:type="spellEnd"/>
            <w:r w:rsidRPr="000D5CDD">
              <w:rPr>
                <w:rFonts w:eastAsia="Cambria" w:cstheme="minorHAnsi"/>
                <w:color w:val="002060"/>
                <w:sz w:val="24"/>
                <w:szCs w:val="24"/>
              </w:rPr>
              <w:t>, în conformitate cu prevederile legale, inclusiv de:</w:t>
            </w:r>
          </w:p>
          <w:p w14:paraId="651AAEDE" w14:textId="45CDF182"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proiectantul general /  </w:t>
            </w:r>
            <w:r w:rsidR="00333EA8" w:rsidRPr="000D5CDD">
              <w:rPr>
                <w:rFonts w:eastAsia="Cambria" w:cstheme="minorHAnsi"/>
                <w:color w:val="002060"/>
                <w:sz w:val="24"/>
                <w:szCs w:val="24"/>
              </w:rPr>
              <w:t>șeful</w:t>
            </w:r>
            <w:r w:rsidRPr="000D5CDD">
              <w:rPr>
                <w:rFonts w:eastAsia="Cambria" w:cstheme="minorHAnsi"/>
                <w:color w:val="002060"/>
                <w:sz w:val="24"/>
                <w:szCs w:val="24"/>
              </w:rPr>
              <w:t xml:space="preserve"> de proiect </w:t>
            </w:r>
          </w:p>
          <w:p w14:paraId="4BB369EB" w14:textId="267D9168"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 xml:space="preserve">arhitect cu drept de </w:t>
            </w:r>
            <w:r w:rsidR="00333EA8" w:rsidRPr="000D5CDD">
              <w:rPr>
                <w:rFonts w:eastAsia="Cambria" w:cstheme="minorHAnsi"/>
                <w:color w:val="002060"/>
                <w:sz w:val="24"/>
                <w:szCs w:val="24"/>
              </w:rPr>
              <w:t>semnătură</w:t>
            </w:r>
            <w:r w:rsidRPr="000D5CDD">
              <w:rPr>
                <w:rFonts w:eastAsia="Cambria" w:cstheme="minorHAnsi"/>
                <w:color w:val="002060"/>
                <w:sz w:val="24"/>
                <w:szCs w:val="24"/>
              </w:rPr>
              <w:t xml:space="preserve">, cu ștampila cu </w:t>
            </w:r>
            <w:r w:rsidR="00333EA8" w:rsidRPr="000D5CDD">
              <w:rPr>
                <w:rFonts w:eastAsia="Cambria" w:cstheme="minorHAnsi"/>
                <w:color w:val="002060"/>
                <w:sz w:val="24"/>
                <w:szCs w:val="24"/>
              </w:rPr>
              <w:t>număr</w:t>
            </w:r>
            <w:r w:rsidRPr="000D5CDD">
              <w:rPr>
                <w:rFonts w:eastAsia="Cambria" w:cstheme="minorHAnsi"/>
                <w:color w:val="002060"/>
                <w:sz w:val="24"/>
                <w:szCs w:val="24"/>
              </w:rPr>
              <w:t xml:space="preserve"> de </w:t>
            </w:r>
            <w:r w:rsidR="00333EA8" w:rsidRPr="000D5CDD">
              <w:rPr>
                <w:rFonts w:eastAsia="Cambria" w:cstheme="minorHAnsi"/>
                <w:color w:val="002060"/>
                <w:sz w:val="24"/>
                <w:szCs w:val="24"/>
              </w:rPr>
              <w:t>înregistrare</w:t>
            </w:r>
            <w:r w:rsidRPr="000D5CDD">
              <w:rPr>
                <w:rFonts w:eastAsia="Cambria" w:cstheme="minorHAnsi"/>
                <w:color w:val="002060"/>
                <w:sz w:val="24"/>
                <w:szCs w:val="24"/>
              </w:rPr>
              <w:t xml:space="preserve"> </w:t>
            </w:r>
            <w:r w:rsidR="00333EA8" w:rsidRPr="000D5CDD">
              <w:rPr>
                <w:rFonts w:eastAsia="Cambria" w:cstheme="minorHAnsi"/>
                <w:color w:val="002060"/>
                <w:sz w:val="24"/>
                <w:szCs w:val="24"/>
              </w:rPr>
              <w:t>î</w:t>
            </w:r>
            <w:r w:rsidRPr="000D5CDD">
              <w:rPr>
                <w:rFonts w:eastAsia="Cambria" w:cstheme="minorHAnsi"/>
                <w:color w:val="002060"/>
                <w:sz w:val="24"/>
                <w:szCs w:val="24"/>
              </w:rPr>
              <w:t xml:space="preserve">n tabloul </w:t>
            </w:r>
            <w:r w:rsidR="00333EA8" w:rsidRPr="000D5CDD">
              <w:rPr>
                <w:rFonts w:eastAsia="Cambria" w:cstheme="minorHAnsi"/>
                <w:color w:val="002060"/>
                <w:sz w:val="24"/>
                <w:szCs w:val="24"/>
              </w:rPr>
              <w:t>național</w:t>
            </w:r>
            <w:r w:rsidRPr="000D5CDD">
              <w:rPr>
                <w:rFonts w:eastAsia="Cambria" w:cstheme="minorHAnsi"/>
                <w:color w:val="002060"/>
                <w:sz w:val="24"/>
                <w:szCs w:val="24"/>
              </w:rPr>
              <w:t xml:space="preserve"> TNA, conform reglementări OAR </w:t>
            </w:r>
          </w:p>
          <w:p w14:paraId="3CF32C18" w14:textId="0C91A07D" w:rsidR="00732CC3" w:rsidRPr="000D5CDD" w:rsidRDefault="00333EA8"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proiectanții</w:t>
            </w:r>
            <w:r w:rsidR="00732CC3" w:rsidRPr="000D5CDD">
              <w:rPr>
                <w:rFonts w:eastAsia="Cambria" w:cstheme="minorHAnsi"/>
                <w:color w:val="002060"/>
                <w:sz w:val="24"/>
                <w:szCs w:val="24"/>
              </w:rPr>
              <w:t xml:space="preserve"> de specialitate</w:t>
            </w:r>
          </w:p>
          <w:p w14:paraId="57EF78BF" w14:textId="77777777"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expertul tehnic, unde este cazul</w:t>
            </w:r>
          </w:p>
          <w:p w14:paraId="18F82409" w14:textId="77777777" w:rsidR="00732CC3" w:rsidRPr="000D5CDD" w:rsidRDefault="00732CC3" w:rsidP="00820725">
            <w:pPr>
              <w:numPr>
                <w:ilvl w:val="0"/>
                <w:numId w:val="9"/>
              </w:num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0A1B7F8"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71B84A1"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05BBF5AD"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75167F70" w14:textId="77777777" w:rsidTr="00820725">
        <w:trPr>
          <w:trHeight w:val="338"/>
        </w:trPr>
        <w:tc>
          <w:tcPr>
            <w:tcW w:w="851" w:type="dxa"/>
          </w:tcPr>
          <w:p w14:paraId="40F73A1D" w14:textId="2E740857"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17</w:t>
            </w:r>
          </w:p>
        </w:tc>
        <w:tc>
          <w:tcPr>
            <w:tcW w:w="8931" w:type="dxa"/>
          </w:tcPr>
          <w:p w14:paraId="677D371C" w14:textId="77777777" w:rsidR="00732CC3" w:rsidRPr="000D5CDD" w:rsidRDefault="00732CC3" w:rsidP="00820725">
            <w:pPr>
              <w:spacing w:before="60" w:after="0" w:line="240" w:lineRule="auto"/>
              <w:jc w:val="both"/>
              <w:rPr>
                <w:rFonts w:eastAsia="Cambria" w:cstheme="minorHAnsi"/>
                <w:color w:val="002060"/>
                <w:sz w:val="24"/>
                <w:szCs w:val="24"/>
                <w:highlight w:val="yellow"/>
              </w:rPr>
            </w:pPr>
            <w:r w:rsidRPr="000D5CDD">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0D5CDD" w:rsidRDefault="00732CC3" w:rsidP="00820725">
            <w:pPr>
              <w:spacing w:before="60" w:after="0" w:line="240" w:lineRule="auto"/>
              <w:rPr>
                <w:rFonts w:eastAsia="Cambria" w:cstheme="minorHAnsi"/>
                <w:color w:val="002060"/>
                <w:sz w:val="24"/>
                <w:szCs w:val="24"/>
              </w:rPr>
            </w:pPr>
          </w:p>
        </w:tc>
        <w:tc>
          <w:tcPr>
            <w:tcW w:w="567" w:type="dxa"/>
          </w:tcPr>
          <w:p w14:paraId="379AE59A"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C671D96"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2AE6D8C3"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2A06C496" w14:textId="77777777" w:rsidTr="00820725">
        <w:trPr>
          <w:trHeight w:val="338"/>
        </w:trPr>
        <w:tc>
          <w:tcPr>
            <w:tcW w:w="851" w:type="dxa"/>
          </w:tcPr>
          <w:p w14:paraId="7B23DA47" w14:textId="7180ED3B" w:rsidR="00732CC3" w:rsidRPr="000D5CDD" w:rsidRDefault="00E738D6" w:rsidP="00820725">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lastRenderedPageBreak/>
              <w:t>18</w:t>
            </w:r>
          </w:p>
        </w:tc>
        <w:tc>
          <w:tcPr>
            <w:tcW w:w="8931" w:type="dxa"/>
          </w:tcPr>
          <w:p w14:paraId="2979D9E5" w14:textId="654FA672" w:rsidR="00333EA8" w:rsidRPr="000D5CDD" w:rsidRDefault="00732CC3" w:rsidP="00820725">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o descrier</w:t>
            </w:r>
            <w:r w:rsidR="00C313EB" w:rsidRPr="000D5CDD">
              <w:rPr>
                <w:rFonts w:eastAsia="Cambria" w:cstheme="minorHAnsi"/>
                <w:color w:val="002060"/>
                <w:sz w:val="24"/>
                <w:szCs w:val="24"/>
              </w:rPr>
              <w:t>e</w:t>
            </w:r>
            <w:r w:rsidRPr="000D5CDD">
              <w:rPr>
                <w:rFonts w:eastAsia="Cambria" w:cstheme="minorHAnsi"/>
                <w:color w:val="002060"/>
                <w:sz w:val="24"/>
                <w:szCs w:val="24"/>
              </w:rPr>
              <w:t xml:space="preserve"> a </w:t>
            </w:r>
            <w:r w:rsidR="00D455AD" w:rsidRPr="000D5CDD">
              <w:rPr>
                <w:rFonts w:eastAsia="Cambria" w:cstheme="minorHAnsi"/>
                <w:color w:val="002060"/>
                <w:sz w:val="24"/>
                <w:szCs w:val="24"/>
              </w:rPr>
              <w:t>lucrărilor</w:t>
            </w:r>
            <w:r w:rsidRPr="000D5CDD">
              <w:rPr>
                <w:rFonts w:eastAsia="Cambria" w:cstheme="minorHAnsi"/>
                <w:color w:val="002060"/>
                <w:sz w:val="24"/>
                <w:szCs w:val="24"/>
              </w:rPr>
              <w:t xml:space="preserve"> de </w:t>
            </w:r>
            <w:r w:rsidRPr="000D5CDD">
              <w:rPr>
                <w:rFonts w:eastAsia="Cambria" w:cstheme="minorHAnsi"/>
                <w:b/>
                <w:color w:val="002060"/>
                <w:sz w:val="24"/>
                <w:szCs w:val="24"/>
              </w:rPr>
              <w:t xml:space="preserve">organizare de </w:t>
            </w:r>
            <w:r w:rsidR="00D455AD" w:rsidRPr="000D5CDD">
              <w:rPr>
                <w:rFonts w:eastAsia="Cambria" w:cstheme="minorHAnsi"/>
                <w:b/>
                <w:color w:val="002060"/>
                <w:sz w:val="24"/>
                <w:szCs w:val="24"/>
              </w:rPr>
              <w:t>șantier</w:t>
            </w:r>
            <w:r w:rsidRPr="000D5CDD">
              <w:rPr>
                <w:rFonts w:eastAsia="Cambria" w:cstheme="minorHAnsi"/>
                <w:color w:val="002060"/>
                <w:sz w:val="24"/>
                <w:szCs w:val="24"/>
              </w:rPr>
              <w:t xml:space="preserve"> (descriere sumară, demolări, devieri de rețele, căi de acces provizorii, alimentare cu apă, energie electrică, termică, telecomunicații, etc)?</w:t>
            </w:r>
          </w:p>
        </w:tc>
        <w:tc>
          <w:tcPr>
            <w:tcW w:w="567" w:type="dxa"/>
          </w:tcPr>
          <w:p w14:paraId="42A8E2A9" w14:textId="77777777" w:rsidR="00732CC3" w:rsidRPr="000D5CDD" w:rsidRDefault="00732CC3" w:rsidP="00820725">
            <w:pPr>
              <w:spacing w:before="60" w:after="0" w:line="240" w:lineRule="auto"/>
              <w:jc w:val="center"/>
              <w:rPr>
                <w:rFonts w:eastAsia="Cambria" w:cstheme="minorHAnsi"/>
                <w:color w:val="002060"/>
                <w:sz w:val="24"/>
                <w:szCs w:val="24"/>
              </w:rPr>
            </w:pPr>
          </w:p>
        </w:tc>
        <w:tc>
          <w:tcPr>
            <w:tcW w:w="567" w:type="dxa"/>
          </w:tcPr>
          <w:p w14:paraId="640C3746" w14:textId="77777777" w:rsidR="00732CC3" w:rsidRPr="000D5CDD" w:rsidRDefault="00732CC3" w:rsidP="00820725">
            <w:pPr>
              <w:spacing w:before="60" w:after="0" w:line="240" w:lineRule="auto"/>
              <w:rPr>
                <w:rFonts w:eastAsia="Cambria" w:cstheme="minorHAnsi"/>
                <w:color w:val="002060"/>
                <w:sz w:val="24"/>
                <w:szCs w:val="24"/>
              </w:rPr>
            </w:pPr>
          </w:p>
        </w:tc>
        <w:tc>
          <w:tcPr>
            <w:tcW w:w="708" w:type="dxa"/>
          </w:tcPr>
          <w:p w14:paraId="43B15604" w14:textId="77777777" w:rsidR="00732CC3" w:rsidRPr="000D5CDD" w:rsidRDefault="00732CC3" w:rsidP="00820725">
            <w:pPr>
              <w:spacing w:before="60" w:after="0" w:line="240" w:lineRule="auto"/>
              <w:rPr>
                <w:rFonts w:eastAsia="Cambria" w:cstheme="minorHAnsi"/>
                <w:color w:val="002060"/>
                <w:sz w:val="24"/>
                <w:szCs w:val="24"/>
              </w:rPr>
            </w:pPr>
          </w:p>
        </w:tc>
        <w:tc>
          <w:tcPr>
            <w:tcW w:w="1560" w:type="dxa"/>
          </w:tcPr>
          <w:p w14:paraId="053DAC47" w14:textId="77777777" w:rsidR="00732CC3" w:rsidRPr="000D5CDD" w:rsidRDefault="00732CC3" w:rsidP="00820725">
            <w:pPr>
              <w:spacing w:before="60" w:after="0" w:line="240" w:lineRule="auto"/>
              <w:rPr>
                <w:rFonts w:eastAsia="Cambria" w:cstheme="minorHAnsi"/>
                <w:color w:val="002060"/>
                <w:sz w:val="24"/>
                <w:szCs w:val="24"/>
              </w:rPr>
            </w:pPr>
          </w:p>
        </w:tc>
      </w:tr>
      <w:tr w:rsidR="000D5CDD" w:rsidRPr="000D5CDD" w14:paraId="42F43D3A" w14:textId="77777777" w:rsidTr="00820725">
        <w:trPr>
          <w:trHeight w:val="338"/>
        </w:trPr>
        <w:tc>
          <w:tcPr>
            <w:tcW w:w="851" w:type="dxa"/>
          </w:tcPr>
          <w:p w14:paraId="31137973" w14:textId="381D5CC1"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19</w:t>
            </w:r>
          </w:p>
        </w:tc>
        <w:tc>
          <w:tcPr>
            <w:tcW w:w="8931" w:type="dxa"/>
          </w:tcPr>
          <w:p w14:paraId="532701D9" w14:textId="14058EC8"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o corespondență între obiectele de investiție (inclusiv tipurile de lucrări de construcții propuse, dotări, etc.) din cadrul SF și cele descrise în cererea de finanțare?</w:t>
            </w:r>
          </w:p>
        </w:tc>
        <w:tc>
          <w:tcPr>
            <w:tcW w:w="567" w:type="dxa"/>
          </w:tcPr>
          <w:p w14:paraId="1A7ED034"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0E0623B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1C9538F7"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23B71D85"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5A8DC9F4" w14:textId="77777777" w:rsidTr="00820725">
        <w:trPr>
          <w:trHeight w:val="338"/>
        </w:trPr>
        <w:tc>
          <w:tcPr>
            <w:tcW w:w="851" w:type="dxa"/>
          </w:tcPr>
          <w:p w14:paraId="3A7AA35A" w14:textId="7F2165EC"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20</w:t>
            </w:r>
          </w:p>
        </w:tc>
        <w:tc>
          <w:tcPr>
            <w:tcW w:w="8931" w:type="dxa"/>
          </w:tcPr>
          <w:p w14:paraId="1BA2BE71" w14:textId="77777777" w:rsidR="0052622D" w:rsidRPr="00AC2618" w:rsidRDefault="0052622D" w:rsidP="0052622D">
            <w:pPr>
              <w:pStyle w:val="Default"/>
              <w:jc w:val="both"/>
              <w:rPr>
                <w:rFonts w:asciiTheme="minorHAnsi" w:eastAsia="Cambria" w:hAnsiTheme="minorHAnsi" w:cstheme="minorHAnsi"/>
                <w:b/>
                <w:bCs/>
                <w:color w:val="002060"/>
              </w:rPr>
            </w:pPr>
            <w:r w:rsidRPr="00AC2618">
              <w:rPr>
                <w:rFonts w:asciiTheme="minorHAnsi" w:eastAsia="Cambria" w:hAnsiTheme="minorHAnsi" w:cstheme="minorHAnsi"/>
                <w:b/>
                <w:bCs/>
                <w:color w:val="002060"/>
              </w:rPr>
              <w:t xml:space="preserve">Graficul general de realizare a investiției: </w:t>
            </w:r>
          </w:p>
          <w:p w14:paraId="4D70C333" w14:textId="77777777" w:rsidR="0052622D" w:rsidRPr="000D5CDD" w:rsidRDefault="0052622D" w:rsidP="0052622D">
            <w:pPr>
              <w:pStyle w:val="Default"/>
              <w:numPr>
                <w:ilvl w:val="0"/>
                <w:numId w:val="22"/>
              </w:numPr>
              <w:ind w:firstLine="459"/>
              <w:jc w:val="both"/>
              <w:rPr>
                <w:rFonts w:asciiTheme="minorHAnsi" w:eastAsia="Cambria" w:hAnsiTheme="minorHAnsi" w:cstheme="minorHAnsi"/>
                <w:color w:val="002060"/>
              </w:rPr>
            </w:pPr>
            <w:r w:rsidRPr="000D5CDD">
              <w:rPr>
                <w:rFonts w:asciiTheme="minorHAnsi" w:eastAsia="Cambria" w:hAnsiTheme="minorHAnsi" w:cstheme="minorHAnsi"/>
                <w:color w:val="002060"/>
              </w:rPr>
              <w:t xml:space="preserve">este corelat cu cel prezentat în cadrul Cererii de Finanțare? </w:t>
            </w:r>
          </w:p>
          <w:p w14:paraId="79FD66AC" w14:textId="77777777" w:rsidR="0052622D" w:rsidRPr="000D5CDD" w:rsidRDefault="0052622D" w:rsidP="0052622D">
            <w:pPr>
              <w:pStyle w:val="Default"/>
              <w:numPr>
                <w:ilvl w:val="0"/>
                <w:numId w:val="22"/>
              </w:numPr>
              <w:ind w:firstLine="459"/>
              <w:jc w:val="both"/>
              <w:rPr>
                <w:rFonts w:asciiTheme="minorHAnsi" w:eastAsia="Cambria" w:hAnsiTheme="minorHAnsi" w:cstheme="minorHAnsi"/>
                <w:color w:val="002060"/>
              </w:rPr>
            </w:pPr>
            <w:r w:rsidRPr="000D5CDD">
              <w:rPr>
                <w:rFonts w:asciiTheme="minorHAnsi" w:eastAsia="Cambria" w:hAnsiTheme="minorHAnsi" w:cstheme="minorHAnsi"/>
                <w:color w:val="002060"/>
              </w:rPr>
              <w:t xml:space="preserve">respectă termenele limită ale programului? </w:t>
            </w:r>
          </w:p>
          <w:p w14:paraId="0DD9970E" w14:textId="0958CAF3"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w:t>
            </w:r>
            <w:r w:rsidRPr="00AC2618">
              <w:rPr>
                <w:rFonts w:eastAsia="Cambria" w:cstheme="minorHAnsi"/>
                <w:i/>
                <w:iCs/>
                <w:color w:val="002060"/>
                <w:sz w:val="24"/>
                <w:szCs w:val="24"/>
              </w:rPr>
              <w:t>se va avea în vedere ca termenul limită de implementare a proiectului nu poate depăși termenul prevăzut în documentele de programare</w:t>
            </w:r>
            <w:r w:rsidRPr="000D5CDD">
              <w:rPr>
                <w:rFonts w:eastAsia="Cambria" w:cstheme="minorHAnsi"/>
                <w:color w:val="002060"/>
                <w:sz w:val="24"/>
                <w:szCs w:val="24"/>
              </w:rPr>
              <w:t xml:space="preserve">) </w:t>
            </w:r>
          </w:p>
        </w:tc>
        <w:tc>
          <w:tcPr>
            <w:tcW w:w="567" w:type="dxa"/>
          </w:tcPr>
          <w:p w14:paraId="6F84A204"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4E485A8E"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48C6D107"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0E4DD269"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37DF8F80" w14:textId="77777777" w:rsidTr="00820725">
        <w:trPr>
          <w:trHeight w:val="338"/>
        </w:trPr>
        <w:tc>
          <w:tcPr>
            <w:tcW w:w="851" w:type="dxa"/>
          </w:tcPr>
          <w:p w14:paraId="7CAA9528" w14:textId="7C7A9312"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21</w:t>
            </w:r>
          </w:p>
        </w:tc>
        <w:tc>
          <w:tcPr>
            <w:tcW w:w="8931" w:type="dxa"/>
          </w:tcPr>
          <w:p w14:paraId="37290E0D" w14:textId="612A9525"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Documentele anexate la cererea de finanțare demonstrează dreptul solicitantului/partenerilor de a executa lucrările propuse?</w:t>
            </w:r>
          </w:p>
        </w:tc>
        <w:tc>
          <w:tcPr>
            <w:tcW w:w="567" w:type="dxa"/>
          </w:tcPr>
          <w:p w14:paraId="3D0CDF91"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31E9852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66A6344F"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1131A04E"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4A403DF2" w14:textId="77777777" w:rsidTr="00820725">
        <w:trPr>
          <w:trHeight w:val="338"/>
        </w:trPr>
        <w:tc>
          <w:tcPr>
            <w:tcW w:w="851" w:type="dxa"/>
          </w:tcPr>
          <w:p w14:paraId="296DFC6D" w14:textId="01548FAA" w:rsidR="0052622D" w:rsidRPr="000D5CDD" w:rsidRDefault="0052622D" w:rsidP="0052622D">
            <w:pPr>
              <w:spacing w:before="60" w:after="0" w:line="240" w:lineRule="auto"/>
              <w:ind w:left="360" w:hanging="188"/>
              <w:rPr>
                <w:rFonts w:eastAsia="Cambria" w:cstheme="minorHAnsi"/>
                <w:b/>
                <w:color w:val="002060"/>
                <w:sz w:val="24"/>
                <w:szCs w:val="24"/>
              </w:rPr>
            </w:pPr>
            <w:r w:rsidRPr="000D5CDD">
              <w:rPr>
                <w:rFonts w:eastAsia="Cambria" w:cstheme="minorHAnsi"/>
                <w:b/>
                <w:color w:val="002060"/>
                <w:sz w:val="24"/>
                <w:szCs w:val="24"/>
              </w:rPr>
              <w:t>22</w:t>
            </w:r>
          </w:p>
        </w:tc>
        <w:tc>
          <w:tcPr>
            <w:tcW w:w="8931" w:type="dxa"/>
          </w:tcPr>
          <w:p w14:paraId="7B79AA93" w14:textId="130BB49F" w:rsidR="0052622D" w:rsidRPr="000D5CDD" w:rsidRDefault="0052622D" w:rsidP="0052622D">
            <w:pPr>
              <w:spacing w:before="60" w:after="0" w:line="240" w:lineRule="auto"/>
              <w:jc w:val="both"/>
              <w:rPr>
                <w:rFonts w:eastAsia="Cambria" w:cstheme="minorHAnsi"/>
                <w:color w:val="002060"/>
                <w:sz w:val="24"/>
                <w:szCs w:val="24"/>
              </w:rPr>
            </w:pPr>
            <w:r w:rsidRPr="000D5CDD">
              <w:rPr>
                <w:rFonts w:eastAsia="Cambria" w:cstheme="minorHAnsi"/>
                <w:color w:val="002060"/>
                <w:sz w:val="24"/>
                <w:szCs w:val="24"/>
              </w:rPr>
              <w:t>Există corelare între Devizul general si Devizele pe obiecte?</w:t>
            </w:r>
          </w:p>
        </w:tc>
        <w:tc>
          <w:tcPr>
            <w:tcW w:w="567" w:type="dxa"/>
          </w:tcPr>
          <w:p w14:paraId="0591C676" w14:textId="77777777" w:rsidR="0052622D" w:rsidRPr="000D5CDD" w:rsidRDefault="0052622D" w:rsidP="0052622D">
            <w:pPr>
              <w:spacing w:before="60" w:after="0" w:line="240" w:lineRule="auto"/>
              <w:jc w:val="center"/>
              <w:rPr>
                <w:rFonts w:eastAsia="Cambria" w:cstheme="minorHAnsi"/>
                <w:color w:val="002060"/>
                <w:sz w:val="24"/>
                <w:szCs w:val="24"/>
              </w:rPr>
            </w:pPr>
          </w:p>
        </w:tc>
        <w:tc>
          <w:tcPr>
            <w:tcW w:w="567" w:type="dxa"/>
          </w:tcPr>
          <w:p w14:paraId="4477567D"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3DC709"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2A098501"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650852DE" w14:textId="77777777" w:rsidTr="00820725">
        <w:trPr>
          <w:trHeight w:val="338"/>
        </w:trPr>
        <w:tc>
          <w:tcPr>
            <w:tcW w:w="851" w:type="dxa"/>
            <w:shd w:val="clear" w:color="auto" w:fill="76923C" w:themeFill="accent3" w:themeFillShade="BF"/>
          </w:tcPr>
          <w:p w14:paraId="2E71B05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52622D" w:rsidRPr="000D5CDD" w:rsidRDefault="0052622D" w:rsidP="000D5CDD">
            <w:pPr>
              <w:spacing w:before="60" w:after="0" w:line="240" w:lineRule="auto"/>
              <w:rPr>
                <w:rFonts w:eastAsia="Cambria" w:cstheme="minorHAnsi"/>
                <w:b/>
                <w:color w:val="002060"/>
                <w:sz w:val="24"/>
                <w:szCs w:val="24"/>
              </w:rPr>
            </w:pPr>
            <w:r w:rsidRPr="000D5CDD">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52622D" w:rsidRPr="000D5CDD" w:rsidRDefault="0052622D" w:rsidP="0052622D">
            <w:pPr>
              <w:spacing w:before="60" w:after="0" w:line="240" w:lineRule="auto"/>
              <w:ind w:left="360" w:hanging="188"/>
              <w:rPr>
                <w:rFonts w:eastAsia="Cambria" w:cstheme="minorHAnsi"/>
                <w:b/>
                <w:color w:val="002060"/>
                <w:sz w:val="24"/>
                <w:szCs w:val="24"/>
              </w:rPr>
            </w:pPr>
          </w:p>
        </w:tc>
      </w:tr>
      <w:tr w:rsidR="000D5CDD" w:rsidRPr="000D5CDD" w14:paraId="30C8A01F" w14:textId="77777777" w:rsidTr="00820725">
        <w:trPr>
          <w:trHeight w:val="89"/>
        </w:trPr>
        <w:tc>
          <w:tcPr>
            <w:tcW w:w="851" w:type="dxa"/>
          </w:tcPr>
          <w:p w14:paraId="5FC27400" w14:textId="2FC4CA40" w:rsidR="0052622D" w:rsidRPr="000D5CDD" w:rsidRDefault="0052622D" w:rsidP="0052622D">
            <w:pPr>
              <w:spacing w:before="60" w:after="0" w:line="240" w:lineRule="auto"/>
              <w:jc w:val="center"/>
              <w:rPr>
                <w:rFonts w:eastAsia="Cambria" w:cstheme="minorHAnsi"/>
                <w:b/>
                <w:color w:val="002060"/>
                <w:sz w:val="24"/>
                <w:szCs w:val="24"/>
              </w:rPr>
            </w:pPr>
            <w:r w:rsidRPr="000D5CDD">
              <w:rPr>
                <w:rFonts w:eastAsia="Cambria" w:cstheme="minorHAnsi"/>
                <w:b/>
                <w:color w:val="002060"/>
                <w:sz w:val="24"/>
                <w:szCs w:val="24"/>
              </w:rPr>
              <w:t>1</w:t>
            </w:r>
          </w:p>
        </w:tc>
        <w:tc>
          <w:tcPr>
            <w:tcW w:w="8931" w:type="dxa"/>
            <w:shd w:val="clear" w:color="auto" w:fill="auto"/>
          </w:tcPr>
          <w:p w14:paraId="41E91E35" w14:textId="535E151B"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 xml:space="preserve">Atenuarea </w:t>
            </w:r>
            <w:r w:rsidR="00AB1963">
              <w:rPr>
                <w:rFonts w:cstheme="minorHAnsi"/>
                <w:b/>
                <w:bCs/>
                <w:color w:val="002060"/>
                <w:sz w:val="24"/>
                <w:szCs w:val="24"/>
              </w:rPr>
              <w:t xml:space="preserve">și adaptarea la </w:t>
            </w:r>
            <w:r w:rsidRPr="000D5CDD">
              <w:rPr>
                <w:rFonts w:cstheme="minorHAnsi"/>
                <w:b/>
                <w:bCs/>
                <w:color w:val="002060"/>
                <w:sz w:val="24"/>
                <w:szCs w:val="24"/>
              </w:rPr>
              <w:t>schimbăril</w:t>
            </w:r>
            <w:r w:rsidR="002C25A3">
              <w:rPr>
                <w:rFonts w:cstheme="minorHAnsi"/>
                <w:b/>
                <w:bCs/>
                <w:color w:val="002060"/>
                <w:sz w:val="24"/>
                <w:szCs w:val="24"/>
              </w:rPr>
              <w:t>e</w:t>
            </w:r>
            <w:r w:rsidRPr="000D5CDD">
              <w:rPr>
                <w:rFonts w:cstheme="minorHAnsi"/>
                <w:b/>
                <w:bCs/>
                <w:color w:val="002060"/>
                <w:sz w:val="24"/>
                <w:szCs w:val="24"/>
              </w:rPr>
              <w:t xml:space="preserve"> climatice</w:t>
            </w:r>
          </w:p>
          <w:p w14:paraId="6E8CC709" w14:textId="77777777" w:rsidR="0052622D" w:rsidRDefault="0052622D" w:rsidP="002C25A3">
            <w:pPr>
              <w:pStyle w:val="ListParagraph"/>
              <w:numPr>
                <w:ilvl w:val="0"/>
                <w:numId w:val="11"/>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 xml:space="preserve">Pentru construcțiile noi/extinderi este inclusă utilizarea metodologiei de calcul al performanței energetice a clădirilor, Mc 001-2022 astfel încât clădirea construită să se alinieze standardului </w:t>
            </w:r>
            <w:proofErr w:type="spellStart"/>
            <w:r w:rsidRPr="000D5CDD">
              <w:rPr>
                <w:rFonts w:cstheme="minorHAnsi"/>
                <w:color w:val="002060"/>
                <w:sz w:val="24"/>
                <w:szCs w:val="24"/>
              </w:rPr>
              <w:t>nZEB</w:t>
            </w:r>
            <w:proofErr w:type="spellEnd"/>
            <w:r w:rsidRPr="000D5CDD">
              <w:rPr>
                <w:rFonts w:cstheme="minorHAnsi"/>
                <w:color w:val="002060"/>
                <w:sz w:val="24"/>
                <w:szCs w:val="24"/>
              </w:rPr>
              <w:t>?</w:t>
            </w:r>
          </w:p>
          <w:p w14:paraId="29BC8FB8" w14:textId="77777777" w:rsidR="002C25A3" w:rsidRPr="000A5379" w:rsidRDefault="002C25A3" w:rsidP="002C25A3">
            <w:pPr>
              <w:spacing w:before="60" w:after="0" w:line="240" w:lineRule="auto"/>
              <w:jc w:val="both"/>
              <w:rPr>
                <w:rFonts w:cstheme="minorHAnsi"/>
                <w:b/>
                <w:bCs/>
                <w:color w:val="002060"/>
                <w:sz w:val="24"/>
                <w:szCs w:val="24"/>
              </w:rPr>
            </w:pPr>
            <w:r w:rsidRPr="007837B2">
              <w:rPr>
                <w:rFonts w:cstheme="minorHAnsi"/>
                <w:b/>
                <w:bCs/>
                <w:color w:val="002060"/>
                <w:sz w:val="24"/>
                <w:szCs w:val="24"/>
              </w:rPr>
              <w:t xml:space="preserve">Pentru </w:t>
            </w:r>
            <w:r>
              <w:rPr>
                <w:rFonts w:cstheme="minorHAnsi"/>
                <w:b/>
                <w:bCs/>
                <w:color w:val="002060"/>
                <w:sz w:val="24"/>
                <w:szCs w:val="24"/>
              </w:rPr>
              <w:t>c</w:t>
            </w:r>
            <w:r w:rsidRPr="000A5379">
              <w:rPr>
                <w:rFonts w:cstheme="minorHAnsi"/>
                <w:b/>
                <w:bCs/>
                <w:color w:val="002060"/>
                <w:sz w:val="24"/>
                <w:szCs w:val="24"/>
              </w:rPr>
              <w:t>lădiri noi/extinse/ reabilitate / modernizate</w:t>
            </w:r>
          </w:p>
          <w:p w14:paraId="41E24B9A" w14:textId="77777777" w:rsidR="002C25A3" w:rsidRPr="000A5379" w:rsidRDefault="002C25A3" w:rsidP="002C25A3">
            <w:pPr>
              <w:pStyle w:val="ListParagraph"/>
              <w:numPr>
                <w:ilvl w:val="0"/>
                <w:numId w:val="11"/>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Este asigurat/ au fost incluse acțiuni/măsuri pentru asigurarea confortului termic al ocupanților chiar și în contextul unor temperaturi extreme?</w:t>
            </w:r>
          </w:p>
          <w:p w14:paraId="46674673" w14:textId="547F2E68" w:rsidR="002C25A3" w:rsidRPr="000D5CDD" w:rsidRDefault="002C25A3" w:rsidP="002C25A3">
            <w:pPr>
              <w:pStyle w:val="ListParagraph"/>
              <w:spacing w:before="60" w:after="0" w:line="240" w:lineRule="auto"/>
              <w:ind w:left="360"/>
              <w:contextualSpacing w:val="0"/>
              <w:jc w:val="both"/>
              <w:rPr>
                <w:rFonts w:cstheme="minorHAnsi"/>
                <w:color w:val="002060"/>
                <w:sz w:val="24"/>
                <w:szCs w:val="24"/>
              </w:rPr>
            </w:pPr>
          </w:p>
        </w:tc>
        <w:tc>
          <w:tcPr>
            <w:tcW w:w="567" w:type="dxa"/>
          </w:tcPr>
          <w:p w14:paraId="03068066"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2B787BA2"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482BC0A2"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5189DBF8"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4EFB70FE" w14:textId="77777777" w:rsidTr="00820725">
        <w:trPr>
          <w:trHeight w:val="89"/>
        </w:trPr>
        <w:tc>
          <w:tcPr>
            <w:tcW w:w="851" w:type="dxa"/>
          </w:tcPr>
          <w:p w14:paraId="337F4A9F" w14:textId="0E2EA17C" w:rsidR="0052622D" w:rsidRPr="000D5CDD" w:rsidRDefault="00AB1963" w:rsidP="0052622D">
            <w:pPr>
              <w:spacing w:before="60" w:after="0" w:line="240" w:lineRule="auto"/>
              <w:jc w:val="center"/>
              <w:rPr>
                <w:rFonts w:eastAsia="Cambria" w:cstheme="minorHAnsi"/>
                <w:b/>
                <w:color w:val="002060"/>
                <w:sz w:val="24"/>
                <w:szCs w:val="24"/>
              </w:rPr>
            </w:pPr>
            <w:r>
              <w:rPr>
                <w:rFonts w:eastAsia="Cambria" w:cstheme="minorHAnsi"/>
                <w:b/>
                <w:color w:val="002060"/>
                <w:sz w:val="24"/>
                <w:szCs w:val="24"/>
              </w:rPr>
              <w:t>2</w:t>
            </w:r>
          </w:p>
        </w:tc>
        <w:tc>
          <w:tcPr>
            <w:tcW w:w="8931" w:type="dxa"/>
            <w:shd w:val="clear" w:color="auto" w:fill="auto"/>
          </w:tcPr>
          <w:p w14:paraId="355E8BA1"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Utilizarea durabilă și protejarea resurselor de apă și a celor marine</w:t>
            </w:r>
          </w:p>
          <w:p w14:paraId="071F7F7A" w14:textId="153F6B10"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 xml:space="preserve">Este descris modul în care vor fi depozitate </w:t>
            </w:r>
            <w:r w:rsidR="00BC75D1">
              <w:t xml:space="preserve"> </w:t>
            </w:r>
            <w:r w:rsidR="00BC75D1" w:rsidRPr="00BC75D1">
              <w:rPr>
                <w:rFonts w:cstheme="minorHAnsi"/>
                <w:color w:val="002060"/>
                <w:sz w:val="24"/>
                <w:szCs w:val="24"/>
              </w:rPr>
              <w:t xml:space="preserve">temporar </w:t>
            </w:r>
            <w:r w:rsidRPr="000D5CDD">
              <w:rPr>
                <w:rFonts w:cstheme="minorHAnsi"/>
                <w:color w:val="002060"/>
                <w:sz w:val="24"/>
                <w:szCs w:val="24"/>
              </w:rPr>
              <w:t>deșeurile rezultate din demolare/ reabilitare și materialele necesare pentru construire astfel încât să se evite infiltrațiile în stratul acvifer urmare a ploilor?</w:t>
            </w:r>
          </w:p>
          <w:p w14:paraId="5E6A1295" w14:textId="3D112FAC"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lastRenderedPageBreak/>
              <w:t xml:space="preserve">În cazul în care se vor instala dispozitive consumatoare de apă noi, sunt incluse cerințele și specificațiile tehnice pentru acestea, conform Regulamentului delegat (UE) </w:t>
            </w:r>
            <w:r w:rsidR="00BC75D1" w:rsidRPr="00BC75D1">
              <w:rPr>
                <w:rFonts w:cstheme="minorHAnsi"/>
                <w:color w:val="002060"/>
                <w:sz w:val="24"/>
                <w:szCs w:val="24"/>
              </w:rPr>
              <w:t>2139/2021</w:t>
            </w:r>
            <w:r w:rsidR="00BC75D1">
              <w:rPr>
                <w:rFonts w:cstheme="minorHAnsi"/>
                <w:color w:val="002060"/>
                <w:sz w:val="24"/>
                <w:szCs w:val="24"/>
              </w:rPr>
              <w:t xml:space="preserve"> </w:t>
            </w:r>
            <w:r w:rsidRPr="000D5CDD">
              <w:rPr>
                <w:rFonts w:cstheme="minorHAnsi"/>
                <w:color w:val="002060"/>
                <w:sz w:val="24"/>
                <w:szCs w:val="24"/>
              </w:rPr>
              <w:t xml:space="preserve">al Comisiei din </w:t>
            </w:r>
            <w:r w:rsidR="00BC75D1">
              <w:rPr>
                <w:rFonts w:cstheme="minorHAnsi"/>
                <w:color w:val="002060"/>
                <w:sz w:val="24"/>
                <w:szCs w:val="24"/>
              </w:rPr>
              <w:t>0</w:t>
            </w:r>
            <w:r w:rsidRPr="000D5CDD">
              <w:rPr>
                <w:rFonts w:cstheme="minorHAnsi"/>
                <w:color w:val="002060"/>
                <w:sz w:val="24"/>
                <w:szCs w:val="24"/>
              </w:rPr>
              <w:t>4.</w:t>
            </w:r>
            <w:r w:rsidR="00BC75D1">
              <w:rPr>
                <w:rFonts w:cstheme="minorHAnsi"/>
                <w:color w:val="002060"/>
                <w:sz w:val="24"/>
                <w:szCs w:val="24"/>
              </w:rPr>
              <w:t>0</w:t>
            </w:r>
            <w:r w:rsidRPr="000D5CDD">
              <w:rPr>
                <w:rFonts w:cstheme="minorHAnsi"/>
                <w:color w:val="002060"/>
                <w:sz w:val="24"/>
                <w:szCs w:val="24"/>
              </w:rPr>
              <w:t>6.2021?</w:t>
            </w:r>
          </w:p>
          <w:p w14:paraId="7C330485" w14:textId="02909D57" w:rsidR="0052622D" w:rsidRPr="000D5CDD" w:rsidRDefault="0052622D" w:rsidP="0052622D">
            <w:pPr>
              <w:pStyle w:val="ListParagraph"/>
              <w:numPr>
                <w:ilvl w:val="0"/>
                <w:numId w:val="13"/>
              </w:numPr>
              <w:spacing w:before="60" w:after="0" w:line="240" w:lineRule="auto"/>
              <w:contextualSpacing w:val="0"/>
              <w:jc w:val="both"/>
              <w:rPr>
                <w:rFonts w:cstheme="minorHAnsi"/>
                <w:color w:val="002060"/>
                <w:sz w:val="24"/>
                <w:szCs w:val="24"/>
              </w:rPr>
            </w:pPr>
            <w:r w:rsidRPr="000D5CDD">
              <w:rPr>
                <w:rFonts w:cstheme="minorHAnsi"/>
                <w:b/>
                <w:bCs/>
                <w:color w:val="002060"/>
                <w:sz w:val="24"/>
                <w:szCs w:val="24"/>
              </w:rPr>
              <w:t>Sunt integrate măsurile de atenuare/evitare a impactului șantierului asupra resurselor de apă, anume:</w:t>
            </w:r>
          </w:p>
          <w:p w14:paraId="56BE6154" w14:textId="32CFA27B" w:rsidR="0052622D" w:rsidRPr="000D5CDD" w:rsidRDefault="0052622D" w:rsidP="0052622D">
            <w:pPr>
              <w:pStyle w:val="ListParagraph"/>
              <w:numPr>
                <w:ilvl w:val="0"/>
                <w:numId w:val="21"/>
              </w:numPr>
              <w:spacing w:before="60" w:after="0" w:line="240" w:lineRule="auto"/>
              <w:jc w:val="both"/>
              <w:rPr>
                <w:rFonts w:cstheme="minorHAnsi"/>
                <w:color w:val="002060"/>
                <w:sz w:val="24"/>
                <w:szCs w:val="24"/>
              </w:rPr>
            </w:pPr>
            <w:r w:rsidRPr="000D5CDD">
              <w:rPr>
                <w:rFonts w:cstheme="minorHAnsi"/>
                <w:color w:val="002060"/>
                <w:sz w:val="24"/>
                <w:szCs w:val="24"/>
              </w:rPr>
              <w:t xml:space="preserve">A fost efectuată o evaluare a impactului asupra mediului în conformitate cu </w:t>
            </w:r>
            <w:r w:rsidR="00BA02AE">
              <w:t xml:space="preserve"> </w:t>
            </w:r>
            <w:r w:rsidR="00BA02AE" w:rsidRPr="00BA02AE">
              <w:rPr>
                <w:rFonts w:cstheme="minorHAnsi"/>
                <w:color w:val="002060"/>
                <w:sz w:val="24"/>
                <w:szCs w:val="24"/>
              </w:rPr>
              <w:t xml:space="preserve">prevederile Legii nr. 292/2018 privind evaluarea impactului anumitor proiecte publice și private asupra mediului </w:t>
            </w:r>
            <w:r w:rsidRPr="000D5CDD">
              <w:rPr>
                <w:rFonts w:cstheme="minorHAnsi"/>
                <w:color w:val="002060"/>
                <w:sz w:val="24"/>
                <w:szCs w:val="24"/>
              </w:rPr>
              <w:t xml:space="preserve">și aceasta include o evaluare a impactului asupra apei în conformitate </w:t>
            </w:r>
            <w:r w:rsidR="00BA02AE">
              <w:t xml:space="preserve"> </w:t>
            </w:r>
            <w:r w:rsidR="00BA02AE" w:rsidRPr="00BA02AE">
              <w:rPr>
                <w:rFonts w:cstheme="minorHAnsi"/>
                <w:color w:val="002060"/>
                <w:sz w:val="24"/>
                <w:szCs w:val="24"/>
              </w:rPr>
              <w:t>prevederile Legii apelor nr. 107/1996, cu modificările și completările ulterioare</w:t>
            </w:r>
            <w:r w:rsidRPr="000D5CDD">
              <w:rPr>
                <w:rFonts w:cstheme="minorHAnsi"/>
                <w:color w:val="002060"/>
                <w:sz w:val="24"/>
                <w:szCs w:val="24"/>
              </w:rPr>
              <w:t>, iar riscurile identificate sunt abordate în SF?</w:t>
            </w:r>
          </w:p>
          <w:p w14:paraId="2657BEDD" w14:textId="5BCEB731" w:rsidR="0052622D" w:rsidRPr="000D5CDD" w:rsidRDefault="0052622D" w:rsidP="00AB1963">
            <w:pPr>
              <w:pStyle w:val="ListParagraph"/>
              <w:spacing w:before="60" w:after="0" w:line="240" w:lineRule="auto"/>
              <w:ind w:left="360"/>
              <w:contextualSpacing w:val="0"/>
              <w:jc w:val="both"/>
              <w:rPr>
                <w:rFonts w:cstheme="minorHAnsi"/>
                <w:color w:val="002060"/>
                <w:sz w:val="24"/>
                <w:szCs w:val="24"/>
              </w:rPr>
            </w:pPr>
          </w:p>
        </w:tc>
        <w:tc>
          <w:tcPr>
            <w:tcW w:w="567" w:type="dxa"/>
          </w:tcPr>
          <w:p w14:paraId="0F41EADF"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6EDC2488"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0E72661A"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55C3AE1D"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3648E051" w14:textId="77777777" w:rsidTr="00820725">
        <w:trPr>
          <w:trHeight w:val="89"/>
        </w:trPr>
        <w:tc>
          <w:tcPr>
            <w:tcW w:w="851" w:type="dxa"/>
          </w:tcPr>
          <w:p w14:paraId="1F2A8DAD" w14:textId="3318496D" w:rsidR="0052622D" w:rsidRPr="000D5CDD" w:rsidRDefault="00A42228" w:rsidP="0052622D">
            <w:pPr>
              <w:spacing w:before="60" w:after="0" w:line="240" w:lineRule="auto"/>
              <w:jc w:val="center"/>
              <w:rPr>
                <w:rFonts w:eastAsia="Cambria" w:cstheme="minorHAnsi"/>
                <w:b/>
                <w:color w:val="002060"/>
                <w:sz w:val="24"/>
                <w:szCs w:val="24"/>
              </w:rPr>
            </w:pPr>
            <w:r>
              <w:rPr>
                <w:rFonts w:eastAsia="Cambria" w:cstheme="minorHAnsi"/>
                <w:b/>
                <w:color w:val="002060"/>
                <w:sz w:val="24"/>
                <w:szCs w:val="24"/>
              </w:rPr>
              <w:t>3</w:t>
            </w:r>
          </w:p>
        </w:tc>
        <w:tc>
          <w:tcPr>
            <w:tcW w:w="8931" w:type="dxa"/>
            <w:shd w:val="clear" w:color="auto" w:fill="auto"/>
          </w:tcPr>
          <w:p w14:paraId="3E89F1AD"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Tranziția către o economie circulară, inclusiv prevenirea generării de deșeuri și reciclarea acestora</w:t>
            </w:r>
          </w:p>
          <w:p w14:paraId="07B8C7E4" w14:textId="77777777" w:rsidR="002C25A3" w:rsidRDefault="002C25A3" w:rsidP="002C25A3">
            <w:pPr>
              <w:pStyle w:val="ListParagraph"/>
              <w:numPr>
                <w:ilvl w:val="0"/>
                <w:numId w:val="13"/>
              </w:numPr>
              <w:spacing w:before="60" w:after="0" w:line="240" w:lineRule="auto"/>
              <w:contextualSpacing w:val="0"/>
              <w:jc w:val="both"/>
              <w:rPr>
                <w:rFonts w:eastAsia="Times New Roman" w:cstheme="minorHAnsi"/>
                <w:color w:val="002060"/>
                <w:sz w:val="24"/>
                <w:szCs w:val="24"/>
              </w:rPr>
            </w:pPr>
            <w:r w:rsidRPr="000A5379">
              <w:rPr>
                <w:rFonts w:eastAsia="Times New Roman" w:cstheme="minorHAnsi"/>
                <w:color w:val="002060"/>
                <w:sz w:val="24"/>
                <w:szCs w:val="24"/>
              </w:rPr>
              <w:t xml:space="preserve">Echipamentele medicale </w:t>
            </w:r>
            <w:r>
              <w:rPr>
                <w:rFonts w:eastAsia="Times New Roman" w:cstheme="minorHAnsi"/>
                <w:color w:val="002060"/>
                <w:sz w:val="24"/>
                <w:szCs w:val="24"/>
              </w:rPr>
              <w:t xml:space="preserve">propuse a fi </w:t>
            </w:r>
            <w:r w:rsidRPr="000A5379">
              <w:rPr>
                <w:rFonts w:eastAsia="Times New Roman" w:cstheme="minorHAnsi"/>
                <w:color w:val="002060"/>
                <w:sz w:val="24"/>
                <w:szCs w:val="24"/>
              </w:rPr>
              <w:t>achiziționate respectă ultimele cerințe de pe piață?</w:t>
            </w:r>
          </w:p>
          <w:p w14:paraId="78D3E481" w14:textId="652E62CB" w:rsidR="0052622D" w:rsidRPr="002C25A3" w:rsidRDefault="002C25A3" w:rsidP="002C25A3">
            <w:pPr>
              <w:pStyle w:val="ListParagraph"/>
              <w:numPr>
                <w:ilvl w:val="0"/>
                <w:numId w:val="13"/>
              </w:numPr>
              <w:spacing w:before="60" w:after="0" w:line="240" w:lineRule="auto"/>
              <w:contextualSpacing w:val="0"/>
              <w:jc w:val="both"/>
              <w:rPr>
                <w:rFonts w:eastAsia="Times New Roman" w:cstheme="minorHAnsi"/>
                <w:color w:val="002060"/>
                <w:sz w:val="24"/>
                <w:szCs w:val="24"/>
              </w:rPr>
            </w:pPr>
            <w:r w:rsidRPr="002C25A3">
              <w:rPr>
                <w:rFonts w:eastAsia="Times New Roman" w:cstheme="minorHAnsi"/>
                <w:color w:val="002060"/>
                <w:sz w:val="24"/>
                <w:szCs w:val="24"/>
              </w:rPr>
              <w:t>Echipamentele medicale care vor fi înlocuite, în cazul în care acest lucru este posibil, unitățile sanitare/furnizorii de servicii medicale vor realiza demersurile necesare reciclării acestora?(dacă este cazul)</w:t>
            </w:r>
          </w:p>
        </w:tc>
        <w:tc>
          <w:tcPr>
            <w:tcW w:w="567" w:type="dxa"/>
          </w:tcPr>
          <w:p w14:paraId="73F2241E"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2B608B76"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D2EB62"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039CED51"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530CD1F9" w14:textId="77777777" w:rsidTr="00820725">
        <w:trPr>
          <w:trHeight w:val="89"/>
        </w:trPr>
        <w:tc>
          <w:tcPr>
            <w:tcW w:w="851" w:type="dxa"/>
          </w:tcPr>
          <w:p w14:paraId="24D25D7E" w14:textId="4932579F" w:rsidR="0052622D" w:rsidRPr="000D5CDD" w:rsidRDefault="00BE5F31" w:rsidP="0052622D">
            <w:pPr>
              <w:spacing w:before="60" w:after="0" w:line="240" w:lineRule="auto"/>
              <w:jc w:val="center"/>
              <w:rPr>
                <w:rFonts w:eastAsia="Cambria" w:cstheme="minorHAnsi"/>
                <w:b/>
                <w:color w:val="002060"/>
                <w:sz w:val="24"/>
                <w:szCs w:val="24"/>
              </w:rPr>
            </w:pPr>
            <w:r>
              <w:rPr>
                <w:rFonts w:eastAsia="Cambria" w:cstheme="minorHAnsi"/>
                <w:b/>
                <w:color w:val="002060"/>
                <w:sz w:val="24"/>
                <w:szCs w:val="24"/>
              </w:rPr>
              <w:t>4</w:t>
            </w:r>
          </w:p>
        </w:tc>
        <w:tc>
          <w:tcPr>
            <w:tcW w:w="8931" w:type="dxa"/>
            <w:shd w:val="clear" w:color="auto" w:fill="auto"/>
          </w:tcPr>
          <w:p w14:paraId="35596AFD" w14:textId="77777777"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Prevenirea și controlul poluării</w:t>
            </w:r>
          </w:p>
          <w:p w14:paraId="0AF530F2" w14:textId="78FE3A57" w:rsidR="0052622D" w:rsidRPr="000D5CDD" w:rsidRDefault="00662B25" w:rsidP="0052622D">
            <w:pPr>
              <w:pStyle w:val="ListParagraph"/>
              <w:numPr>
                <w:ilvl w:val="0"/>
                <w:numId w:val="17"/>
              </w:numPr>
              <w:spacing w:before="60" w:after="0" w:line="240" w:lineRule="auto"/>
              <w:ind w:left="320"/>
              <w:contextualSpacing w:val="0"/>
              <w:jc w:val="both"/>
              <w:rPr>
                <w:rFonts w:cstheme="minorHAnsi"/>
                <w:color w:val="002060"/>
                <w:sz w:val="24"/>
                <w:szCs w:val="24"/>
              </w:rPr>
            </w:pPr>
            <w:r w:rsidRPr="00662B25">
              <w:rPr>
                <w:rFonts w:cstheme="minorHAnsi"/>
                <w:color w:val="002060"/>
                <w:sz w:val="24"/>
                <w:szCs w:val="24"/>
              </w:rPr>
              <w:t xml:space="preserve">Sunt descrise măsuri care </w:t>
            </w:r>
            <w:r w:rsidR="0052622D" w:rsidRPr="000D5CDD">
              <w:rPr>
                <w:rFonts w:cstheme="minorHAnsi"/>
                <w:color w:val="002060"/>
                <w:sz w:val="24"/>
                <w:szCs w:val="24"/>
              </w:rPr>
              <w:t>conduc la reducerea zgomotului, a prafului și a emisiilor poluante în timpul lucrărilor de renovare?</w:t>
            </w:r>
          </w:p>
          <w:p w14:paraId="1C4A303B" w14:textId="7742AD73" w:rsidR="0052622D" w:rsidRPr="000D5CDD" w:rsidRDefault="0052622D" w:rsidP="0052622D">
            <w:pPr>
              <w:pStyle w:val="ListParagraph"/>
              <w:numPr>
                <w:ilvl w:val="0"/>
                <w:numId w:val="17"/>
              </w:numPr>
              <w:spacing w:before="60" w:after="0" w:line="240" w:lineRule="auto"/>
              <w:ind w:left="320"/>
              <w:contextualSpacing w:val="0"/>
              <w:jc w:val="both"/>
              <w:rPr>
                <w:rFonts w:cstheme="minorHAnsi"/>
                <w:color w:val="002060"/>
                <w:sz w:val="24"/>
                <w:szCs w:val="24"/>
              </w:rPr>
            </w:pPr>
            <w:r w:rsidRPr="000D5CDD">
              <w:rPr>
                <w:rFonts w:cstheme="minorHAnsi"/>
                <w:color w:val="002060"/>
                <w:sz w:val="24"/>
                <w:szCs w:val="24"/>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0D5CDD">
              <w:rPr>
                <w:rFonts w:cstheme="minorHAnsi"/>
                <w:color w:val="002060"/>
                <w:sz w:val="24"/>
                <w:szCs w:val="24"/>
              </w:rPr>
              <w:t>şi</w:t>
            </w:r>
            <w:proofErr w:type="spellEnd"/>
            <w:r w:rsidRPr="000D5CDD">
              <w:rPr>
                <w:rFonts w:cstheme="minorHAnsi"/>
                <w:color w:val="002060"/>
                <w:sz w:val="24"/>
                <w:szCs w:val="24"/>
              </w:rPr>
              <w:t xml:space="preserve"> evacuare a tuturor apelor uzate conform cerințelor legale în vigoare sau de includere a acestei componente în proiect?</w:t>
            </w:r>
          </w:p>
        </w:tc>
        <w:tc>
          <w:tcPr>
            <w:tcW w:w="567" w:type="dxa"/>
          </w:tcPr>
          <w:p w14:paraId="65290207"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713FA207"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3137DE6E"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475CED6A" w14:textId="77777777" w:rsidR="0052622D" w:rsidRPr="000D5CDD" w:rsidRDefault="0052622D" w:rsidP="0052622D">
            <w:pPr>
              <w:spacing w:before="60" w:after="0" w:line="240" w:lineRule="auto"/>
              <w:rPr>
                <w:rFonts w:eastAsia="Cambria" w:cstheme="minorHAnsi"/>
                <w:color w:val="002060"/>
                <w:sz w:val="24"/>
                <w:szCs w:val="24"/>
              </w:rPr>
            </w:pPr>
          </w:p>
        </w:tc>
      </w:tr>
      <w:tr w:rsidR="000D5CDD" w:rsidRPr="000D5CDD" w14:paraId="2165CC29" w14:textId="77777777" w:rsidTr="00820725">
        <w:trPr>
          <w:trHeight w:val="89"/>
        </w:trPr>
        <w:tc>
          <w:tcPr>
            <w:tcW w:w="851" w:type="dxa"/>
          </w:tcPr>
          <w:p w14:paraId="2DE02ED3" w14:textId="74229669" w:rsidR="0052622D" w:rsidRPr="000D5CDD" w:rsidRDefault="00BE5F31" w:rsidP="0052622D">
            <w:pPr>
              <w:spacing w:before="60" w:after="0" w:line="240" w:lineRule="auto"/>
              <w:jc w:val="center"/>
              <w:rPr>
                <w:rFonts w:eastAsia="Cambria" w:cstheme="minorHAnsi"/>
                <w:b/>
                <w:color w:val="002060"/>
                <w:sz w:val="24"/>
                <w:szCs w:val="24"/>
              </w:rPr>
            </w:pPr>
            <w:r>
              <w:rPr>
                <w:rFonts w:eastAsia="Cambria" w:cstheme="minorHAnsi"/>
                <w:b/>
                <w:color w:val="002060"/>
                <w:sz w:val="24"/>
                <w:szCs w:val="24"/>
              </w:rPr>
              <w:t>5</w:t>
            </w:r>
          </w:p>
        </w:tc>
        <w:tc>
          <w:tcPr>
            <w:tcW w:w="8931" w:type="dxa"/>
            <w:shd w:val="clear" w:color="auto" w:fill="auto"/>
          </w:tcPr>
          <w:p w14:paraId="0C7127AD" w14:textId="1FD5F3C3" w:rsidR="0052622D" w:rsidRPr="000D5CDD" w:rsidRDefault="0052622D" w:rsidP="0052622D">
            <w:pPr>
              <w:spacing w:before="60" w:after="0" w:line="240" w:lineRule="auto"/>
              <w:jc w:val="both"/>
              <w:rPr>
                <w:rFonts w:cstheme="minorHAnsi"/>
                <w:b/>
                <w:bCs/>
                <w:color w:val="002060"/>
                <w:sz w:val="24"/>
                <w:szCs w:val="24"/>
              </w:rPr>
            </w:pPr>
            <w:r w:rsidRPr="000D5CDD">
              <w:rPr>
                <w:rFonts w:cstheme="minorHAnsi"/>
                <w:b/>
                <w:bCs/>
                <w:color w:val="002060"/>
                <w:sz w:val="24"/>
                <w:szCs w:val="24"/>
              </w:rPr>
              <w:t xml:space="preserve">Protecția și refacerea biodiversității și a ecosistemelor </w:t>
            </w:r>
          </w:p>
          <w:p w14:paraId="381F92F3" w14:textId="38516C40"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lastRenderedPageBreak/>
              <w:t xml:space="preserve">A fost finalizată o evaluare a impactului asupra mediului sau s-a parcurs etapa de încadrare, în conformitate cu </w:t>
            </w:r>
            <w:r w:rsidR="00662B25" w:rsidRPr="00662B25">
              <w:rPr>
                <w:rFonts w:cstheme="minorHAnsi"/>
                <w:color w:val="002060"/>
                <w:sz w:val="24"/>
                <w:szCs w:val="24"/>
              </w:rPr>
              <w:t>prevederile Legii nr. 292/2018 privind evaluarea impactului anumitor proiecte publice și private asupra mediului</w:t>
            </w:r>
            <w:r w:rsidR="00AF16F4">
              <w:rPr>
                <w:rFonts w:cstheme="minorHAnsi"/>
                <w:color w:val="002060"/>
                <w:sz w:val="24"/>
                <w:szCs w:val="24"/>
              </w:rPr>
              <w:t>, d</w:t>
            </w:r>
            <w:r w:rsidR="00AF16F4" w:rsidRPr="000A5379">
              <w:rPr>
                <w:rFonts w:eastAsia="Times New Roman" w:cstheme="minorHAnsi"/>
                <w:color w:val="002060"/>
                <w:sz w:val="24"/>
                <w:szCs w:val="24"/>
              </w:rPr>
              <w:t>acă este cazul</w:t>
            </w:r>
            <w:r w:rsidRPr="000D5CDD">
              <w:rPr>
                <w:rFonts w:cstheme="minorHAnsi"/>
                <w:color w:val="002060"/>
                <w:sz w:val="24"/>
                <w:szCs w:val="24"/>
              </w:rPr>
              <w:t>?</w:t>
            </w:r>
          </w:p>
          <w:p w14:paraId="2E5544E7" w14:textId="77777777" w:rsidR="0052622D" w:rsidRPr="000D5CDD" w:rsidRDefault="0052622D" w:rsidP="0052622D">
            <w:pPr>
              <w:pStyle w:val="ListParagraph"/>
              <w:numPr>
                <w:ilvl w:val="0"/>
                <w:numId w:val="18"/>
              </w:numPr>
              <w:spacing w:before="60" w:after="0" w:line="240" w:lineRule="auto"/>
              <w:contextualSpacing w:val="0"/>
              <w:jc w:val="both"/>
              <w:rPr>
                <w:rFonts w:cstheme="minorHAnsi"/>
                <w:color w:val="002060"/>
                <w:sz w:val="24"/>
                <w:szCs w:val="24"/>
              </w:rPr>
            </w:pPr>
            <w:r w:rsidRPr="000D5CDD">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14EE15ED" w:rsidR="0052622D" w:rsidRPr="000D5CDD" w:rsidRDefault="00662B25" w:rsidP="0052622D">
            <w:pPr>
              <w:pStyle w:val="ListParagraph"/>
              <w:numPr>
                <w:ilvl w:val="0"/>
                <w:numId w:val="18"/>
              </w:numPr>
              <w:spacing w:before="60" w:after="0" w:line="240" w:lineRule="auto"/>
              <w:contextualSpacing w:val="0"/>
              <w:jc w:val="both"/>
              <w:rPr>
                <w:rFonts w:cstheme="minorHAnsi"/>
                <w:color w:val="002060"/>
                <w:sz w:val="24"/>
                <w:szCs w:val="24"/>
              </w:rPr>
            </w:pPr>
            <w:r w:rsidRPr="00662B25">
              <w:rPr>
                <w:rFonts w:cstheme="minorHAnsi"/>
                <w:color w:val="002060"/>
                <w:sz w:val="24"/>
                <w:szCs w:val="24"/>
              </w:rPr>
              <w:t xml:space="preserve">În cazul în care </w:t>
            </w:r>
            <w:r>
              <w:rPr>
                <w:rFonts w:cstheme="minorHAnsi"/>
                <w:color w:val="002060"/>
                <w:sz w:val="24"/>
                <w:szCs w:val="24"/>
              </w:rPr>
              <w:t>p</w:t>
            </w:r>
            <w:r w:rsidR="0052622D" w:rsidRPr="000D5CDD">
              <w:rPr>
                <w:rFonts w:cstheme="minorHAnsi"/>
                <w:color w:val="002060"/>
                <w:sz w:val="24"/>
                <w:szCs w:val="24"/>
              </w:rPr>
              <w:t>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52622D" w:rsidRPr="000D5CDD" w:rsidRDefault="0052622D" w:rsidP="0052622D">
            <w:pPr>
              <w:spacing w:before="60" w:after="0" w:line="240" w:lineRule="auto"/>
              <w:rPr>
                <w:rFonts w:eastAsia="Cambria" w:cstheme="minorHAnsi"/>
                <w:color w:val="002060"/>
                <w:sz w:val="24"/>
                <w:szCs w:val="24"/>
              </w:rPr>
            </w:pPr>
          </w:p>
        </w:tc>
        <w:tc>
          <w:tcPr>
            <w:tcW w:w="567" w:type="dxa"/>
          </w:tcPr>
          <w:p w14:paraId="54F52949" w14:textId="77777777" w:rsidR="0052622D" w:rsidRPr="000D5CDD" w:rsidRDefault="0052622D" w:rsidP="0052622D">
            <w:pPr>
              <w:spacing w:before="60" w:after="0" w:line="240" w:lineRule="auto"/>
              <w:rPr>
                <w:rFonts w:eastAsia="Cambria" w:cstheme="minorHAnsi"/>
                <w:color w:val="002060"/>
                <w:sz w:val="24"/>
                <w:szCs w:val="24"/>
              </w:rPr>
            </w:pPr>
          </w:p>
        </w:tc>
        <w:tc>
          <w:tcPr>
            <w:tcW w:w="708" w:type="dxa"/>
          </w:tcPr>
          <w:p w14:paraId="5C3DB62D" w14:textId="77777777" w:rsidR="0052622D" w:rsidRPr="000D5CDD" w:rsidRDefault="0052622D" w:rsidP="0052622D">
            <w:pPr>
              <w:spacing w:before="60" w:after="0" w:line="240" w:lineRule="auto"/>
              <w:rPr>
                <w:rFonts w:eastAsia="Cambria" w:cstheme="minorHAnsi"/>
                <w:color w:val="002060"/>
                <w:sz w:val="24"/>
                <w:szCs w:val="24"/>
              </w:rPr>
            </w:pPr>
          </w:p>
        </w:tc>
        <w:tc>
          <w:tcPr>
            <w:tcW w:w="1560" w:type="dxa"/>
          </w:tcPr>
          <w:p w14:paraId="4682C253" w14:textId="77777777" w:rsidR="0052622D" w:rsidRPr="000D5CDD" w:rsidRDefault="0052622D" w:rsidP="0052622D">
            <w:pPr>
              <w:spacing w:before="60" w:after="0" w:line="240" w:lineRule="auto"/>
              <w:rPr>
                <w:rFonts w:eastAsia="Cambria" w:cstheme="minorHAnsi"/>
                <w:color w:val="002060"/>
                <w:sz w:val="24"/>
                <w:szCs w:val="24"/>
              </w:rPr>
            </w:pPr>
          </w:p>
        </w:tc>
      </w:tr>
    </w:tbl>
    <w:p w14:paraId="6907BBF7" w14:textId="3AE2986C" w:rsidR="00187FF3" w:rsidRPr="000D5CDD" w:rsidRDefault="00EA79B0" w:rsidP="00C26AFF">
      <w:pPr>
        <w:spacing w:before="60" w:after="0" w:line="240" w:lineRule="auto"/>
        <w:ind w:hanging="270"/>
        <w:jc w:val="both"/>
        <w:rPr>
          <w:rFonts w:eastAsia="Cambria" w:cstheme="minorHAnsi"/>
          <w:b/>
          <w:bCs/>
          <w:color w:val="002060"/>
          <w:sz w:val="24"/>
          <w:szCs w:val="24"/>
        </w:rPr>
      </w:pPr>
      <w:r w:rsidRPr="00EA79B0">
        <w:rPr>
          <w:rFonts w:eastAsia="Cambria" w:cstheme="minorHAnsi"/>
          <w:b/>
          <w:bCs/>
          <w:color w:val="002060"/>
          <w:sz w:val="24"/>
          <w:szCs w:val="24"/>
        </w:rPr>
        <w:t xml:space="preserve">Dacă este cazul, </w:t>
      </w:r>
      <w:r>
        <w:rPr>
          <w:rFonts w:eastAsia="Cambria" w:cstheme="minorHAnsi"/>
          <w:b/>
          <w:bCs/>
          <w:color w:val="002060"/>
          <w:sz w:val="24"/>
          <w:szCs w:val="24"/>
        </w:rPr>
        <w:t>s</w:t>
      </w:r>
      <w:r w:rsidR="00187FF3" w:rsidRPr="00EA79B0">
        <w:rPr>
          <w:rFonts w:eastAsia="Cambria" w:cstheme="minorHAnsi"/>
          <w:b/>
          <w:bCs/>
          <w:color w:val="002060"/>
          <w:sz w:val="24"/>
          <w:szCs w:val="24"/>
        </w:rPr>
        <w:t xml:space="preserve">e </w:t>
      </w:r>
      <w:r w:rsidR="00761D12" w:rsidRPr="00EA79B0">
        <w:rPr>
          <w:rFonts w:eastAsia="Cambria" w:cstheme="minorHAnsi"/>
          <w:b/>
          <w:bCs/>
          <w:color w:val="002060"/>
          <w:sz w:val="24"/>
          <w:szCs w:val="24"/>
        </w:rPr>
        <w:t>pot</w:t>
      </w:r>
      <w:r w:rsidR="00187FF3" w:rsidRPr="000D5CDD">
        <w:rPr>
          <w:rFonts w:eastAsia="Cambria" w:cstheme="minorHAnsi"/>
          <w:b/>
          <w:bCs/>
          <w:color w:val="002060"/>
          <w:sz w:val="24"/>
          <w:szCs w:val="24"/>
        </w:rPr>
        <w:t xml:space="preserve"> solicita clarificări pentru toate criteriile din prezenta grilă.</w:t>
      </w:r>
    </w:p>
    <w:p w14:paraId="7CCB9659" w14:textId="688EA457" w:rsidR="00187FF3" w:rsidRPr="000D5CDD" w:rsidRDefault="00E738D6" w:rsidP="00C26AFF">
      <w:pPr>
        <w:spacing w:before="60" w:after="0" w:line="240" w:lineRule="auto"/>
        <w:ind w:hanging="270"/>
        <w:jc w:val="both"/>
        <w:rPr>
          <w:rFonts w:cstheme="minorHAnsi"/>
          <w:color w:val="002060"/>
          <w:sz w:val="24"/>
          <w:szCs w:val="24"/>
        </w:rPr>
      </w:pPr>
      <w:r w:rsidRPr="000D5CDD">
        <w:rPr>
          <w:rFonts w:cstheme="minorHAnsi"/>
          <w:color w:val="002060"/>
          <w:sz w:val="24"/>
          <w:szCs w:val="24"/>
        </w:rPr>
        <w:t>Î</w:t>
      </w:r>
      <w:r w:rsidR="00187FF3" w:rsidRPr="000D5CDD">
        <w:rPr>
          <w:rFonts w:cstheme="minorHAnsi"/>
          <w:color w:val="002060"/>
          <w:sz w:val="24"/>
          <w:szCs w:val="24"/>
        </w:rPr>
        <w:t xml:space="preserve">n cazul </w:t>
      </w:r>
      <w:r w:rsidRPr="000D5CDD">
        <w:rPr>
          <w:rFonts w:cstheme="minorHAnsi"/>
          <w:color w:val="002060"/>
          <w:sz w:val="24"/>
          <w:szCs w:val="24"/>
        </w:rPr>
        <w:t>î</w:t>
      </w:r>
      <w:r w:rsidR="00187FF3" w:rsidRPr="000D5CDD">
        <w:rPr>
          <w:rFonts w:cstheme="minorHAnsi"/>
          <w:color w:val="002060"/>
          <w:sz w:val="24"/>
          <w:szCs w:val="24"/>
        </w:rPr>
        <w:t>n care, la oricare criteriu din prezenta gril</w:t>
      </w:r>
      <w:r w:rsidRPr="000D5CDD">
        <w:rPr>
          <w:rFonts w:cstheme="minorHAnsi"/>
          <w:color w:val="002060"/>
          <w:sz w:val="24"/>
          <w:szCs w:val="24"/>
        </w:rPr>
        <w:t>ă</w:t>
      </w:r>
      <w:r w:rsidR="00187FF3" w:rsidRPr="000D5CDD">
        <w:rPr>
          <w:rFonts w:cstheme="minorHAnsi"/>
          <w:color w:val="002060"/>
          <w:sz w:val="24"/>
          <w:szCs w:val="24"/>
        </w:rPr>
        <w:t xml:space="preserve">, </w:t>
      </w:r>
      <w:r w:rsidRPr="000D5CDD">
        <w:rPr>
          <w:rFonts w:cstheme="minorHAnsi"/>
          <w:color w:val="002060"/>
          <w:sz w:val="24"/>
          <w:szCs w:val="24"/>
        </w:rPr>
        <w:t>î</w:t>
      </w:r>
      <w:r w:rsidR="00187FF3" w:rsidRPr="000D5CDD">
        <w:rPr>
          <w:rFonts w:cstheme="minorHAnsi"/>
          <w:color w:val="002060"/>
          <w:sz w:val="24"/>
          <w:szCs w:val="24"/>
        </w:rPr>
        <w:t xml:space="preserve">n urma </w:t>
      </w:r>
      <w:r w:rsidRPr="000D5CDD">
        <w:rPr>
          <w:rFonts w:cstheme="minorHAnsi"/>
          <w:color w:val="002060"/>
          <w:sz w:val="24"/>
          <w:szCs w:val="24"/>
        </w:rPr>
        <w:t>răspunsului</w:t>
      </w:r>
      <w:r w:rsidR="00187FF3" w:rsidRPr="000D5CDD">
        <w:rPr>
          <w:rFonts w:cstheme="minorHAnsi"/>
          <w:color w:val="002060"/>
          <w:sz w:val="24"/>
          <w:szCs w:val="24"/>
        </w:rPr>
        <w:t xml:space="preserve"> la </w:t>
      </w:r>
      <w:r w:rsidRPr="000D5CDD">
        <w:rPr>
          <w:rFonts w:cstheme="minorHAnsi"/>
          <w:color w:val="002060"/>
          <w:sz w:val="24"/>
          <w:szCs w:val="24"/>
        </w:rPr>
        <w:t>clarificări</w:t>
      </w:r>
      <w:r w:rsidR="00187FF3" w:rsidRPr="000D5CDD">
        <w:rPr>
          <w:rFonts w:cstheme="minorHAnsi"/>
          <w:color w:val="002060"/>
          <w:sz w:val="24"/>
          <w:szCs w:val="24"/>
        </w:rPr>
        <w:t>, evaluatorul va bifa cu NU, proiectul va fi respins.</w:t>
      </w:r>
    </w:p>
    <w:p w14:paraId="47652681" w14:textId="77777777" w:rsidR="000C4632" w:rsidRDefault="000C4632" w:rsidP="00C26AFF">
      <w:pPr>
        <w:spacing w:before="60" w:after="0" w:line="240" w:lineRule="auto"/>
        <w:ind w:hanging="270"/>
        <w:jc w:val="both"/>
        <w:rPr>
          <w:rFonts w:cstheme="minorHAnsi"/>
          <w:b/>
          <w:color w:val="002060"/>
          <w:sz w:val="24"/>
          <w:szCs w:val="24"/>
        </w:rPr>
      </w:pPr>
    </w:p>
    <w:p w14:paraId="338BF8E0" w14:textId="33C5D410" w:rsidR="00187FF3" w:rsidRPr="000D5CDD" w:rsidRDefault="00187FF3" w:rsidP="00C26AFF">
      <w:pPr>
        <w:spacing w:before="60" w:after="0" w:line="240" w:lineRule="auto"/>
        <w:ind w:hanging="270"/>
        <w:jc w:val="both"/>
        <w:rPr>
          <w:rFonts w:cstheme="minorHAnsi"/>
          <w:b/>
          <w:color w:val="002060"/>
          <w:sz w:val="24"/>
          <w:szCs w:val="24"/>
        </w:rPr>
      </w:pPr>
      <w:r w:rsidRPr="000D5CDD">
        <w:rPr>
          <w:rFonts w:cstheme="minorHAnsi"/>
          <w:b/>
          <w:color w:val="002060"/>
          <w:sz w:val="24"/>
          <w:szCs w:val="24"/>
        </w:rPr>
        <w:t>Sumar clarificări inclusiv r</w:t>
      </w:r>
      <w:r w:rsidR="00E738D6" w:rsidRPr="000D5CDD">
        <w:rPr>
          <w:rFonts w:cstheme="minorHAnsi"/>
          <w:b/>
          <w:color w:val="002060"/>
          <w:sz w:val="24"/>
          <w:szCs w:val="24"/>
        </w:rPr>
        <w:t>ă</w:t>
      </w:r>
      <w:r w:rsidRPr="000D5CDD">
        <w:rPr>
          <w:rFonts w:cstheme="minorHAnsi"/>
          <w:b/>
          <w:color w:val="002060"/>
          <w:sz w:val="24"/>
          <w:szCs w:val="24"/>
        </w:rPr>
        <w:t>spunsul solicitantului la acestea:</w:t>
      </w:r>
    </w:p>
    <w:p w14:paraId="5C3E0516" w14:textId="77777777" w:rsidR="00E80370" w:rsidRPr="000D5CDD" w:rsidRDefault="00E80370" w:rsidP="00C26AFF">
      <w:pPr>
        <w:spacing w:before="60" w:after="0" w:line="240" w:lineRule="auto"/>
        <w:ind w:hanging="270"/>
        <w:jc w:val="both"/>
        <w:rPr>
          <w:rFonts w:eastAsia="Cambria" w:cstheme="minorHAnsi"/>
          <w:i/>
          <w:color w:val="002060"/>
          <w:sz w:val="24"/>
          <w:szCs w:val="24"/>
        </w:rPr>
      </w:pPr>
      <w:r w:rsidRPr="000D5CDD">
        <w:rPr>
          <w:rFonts w:eastAsia="Cambria" w:cstheme="minorHAnsi"/>
          <w:i/>
          <w:color w:val="002060"/>
          <w:sz w:val="24"/>
          <w:szCs w:val="24"/>
        </w:rPr>
        <w:t>....................</w:t>
      </w:r>
    </w:p>
    <w:p w14:paraId="5255FCC0" w14:textId="2CB1B801"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CONCLUZII: SF  este considerat  conform/neconform</w:t>
      </w:r>
    </w:p>
    <w:p w14:paraId="0CCD35C8"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 xml:space="preserve">Întocmit:                                                                     </w:t>
      </w:r>
    </w:p>
    <w:p w14:paraId="3794FBBE"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Nume, prenume expert: ……………………………………..</w:t>
      </w:r>
    </w:p>
    <w:p w14:paraId="698A89CD" w14:textId="77777777" w:rsidR="00E80370" w:rsidRPr="000D5CDD" w:rsidRDefault="00E80370" w:rsidP="00C26AFF">
      <w:pPr>
        <w:spacing w:before="60" w:after="0" w:line="240" w:lineRule="auto"/>
        <w:ind w:hanging="270"/>
        <w:jc w:val="both"/>
        <w:rPr>
          <w:rFonts w:eastAsia="Cambria" w:cstheme="minorHAnsi"/>
          <w:b/>
          <w:color w:val="002060"/>
          <w:sz w:val="24"/>
          <w:szCs w:val="24"/>
        </w:rPr>
      </w:pPr>
      <w:r w:rsidRPr="000D5CDD">
        <w:rPr>
          <w:rFonts w:eastAsia="Cambria" w:cstheme="minorHAnsi"/>
          <w:b/>
          <w:color w:val="002060"/>
          <w:sz w:val="24"/>
          <w:szCs w:val="24"/>
        </w:rPr>
        <w:t xml:space="preserve">Semnătura:  …………………………………….. </w:t>
      </w:r>
    </w:p>
    <w:p w14:paraId="65088703" w14:textId="252A16B8" w:rsidR="00E80370" w:rsidRPr="000D5CDD" w:rsidRDefault="00E80370" w:rsidP="00C26AFF">
      <w:pPr>
        <w:spacing w:before="60" w:after="0" w:line="240" w:lineRule="auto"/>
        <w:ind w:hanging="270"/>
        <w:jc w:val="both"/>
        <w:rPr>
          <w:rFonts w:eastAsia="Cambria" w:cstheme="minorHAnsi"/>
          <w:i/>
          <w:color w:val="002060"/>
          <w:sz w:val="24"/>
          <w:szCs w:val="24"/>
        </w:rPr>
      </w:pPr>
      <w:r w:rsidRPr="000D5CDD">
        <w:rPr>
          <w:rFonts w:eastAsia="Cambria" w:cstheme="minorHAnsi"/>
          <w:b/>
          <w:color w:val="002060"/>
          <w:sz w:val="24"/>
          <w:szCs w:val="24"/>
        </w:rPr>
        <w:t>Data: ……………………………………</w:t>
      </w:r>
    </w:p>
    <w:sectPr w:rsidR="00E80370" w:rsidRPr="000D5CDD" w:rsidSect="00434A35">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327BC" w14:textId="77777777" w:rsidR="00394A0C" w:rsidRDefault="00394A0C" w:rsidP="00C70E48">
      <w:pPr>
        <w:spacing w:after="0" w:line="240" w:lineRule="auto"/>
      </w:pPr>
      <w:r>
        <w:separator/>
      </w:r>
    </w:p>
  </w:endnote>
  <w:endnote w:type="continuationSeparator" w:id="0">
    <w:p w14:paraId="2FFD0199" w14:textId="77777777" w:rsidR="00394A0C" w:rsidRDefault="00394A0C"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243938"/>
      <w:docPartObj>
        <w:docPartGallery w:val="Page Numbers (Bottom of Page)"/>
        <w:docPartUnique/>
      </w:docPartObj>
    </w:sdtPr>
    <w:sdtEndPr>
      <w:rPr>
        <w:noProof/>
      </w:rPr>
    </w:sdtEndPr>
    <w:sdtContent>
      <w:p w14:paraId="55A8D662" w14:textId="10C82174" w:rsidR="00C70E48" w:rsidRPr="00254A1D" w:rsidRDefault="00254A1D" w:rsidP="00254A1D">
        <w:pPr>
          <w:pStyle w:val="Footer"/>
          <w:jc w:val="right"/>
        </w:pPr>
        <w:r>
          <w:fldChar w:fldCharType="begin"/>
        </w:r>
        <w:r>
          <w:instrText xml:space="preserve"> PAGE   \* MERGEFORMAT </w:instrText>
        </w:r>
        <w:r>
          <w:fldChar w:fldCharType="separate"/>
        </w:r>
        <w:r w:rsidR="00EB0D8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83448" w14:textId="77777777" w:rsidR="00394A0C" w:rsidRDefault="00394A0C" w:rsidP="00C70E48">
      <w:pPr>
        <w:spacing w:after="0" w:line="240" w:lineRule="auto"/>
      </w:pPr>
      <w:r>
        <w:separator/>
      </w:r>
    </w:p>
  </w:footnote>
  <w:footnote w:type="continuationSeparator" w:id="0">
    <w:p w14:paraId="74F870DA" w14:textId="77777777" w:rsidR="00394A0C" w:rsidRDefault="00394A0C"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01329" w14:textId="77777777" w:rsidR="00B26F92" w:rsidRDefault="00B26F92" w:rsidP="00B26F92">
    <w:pPr>
      <w:contextualSpacing/>
      <w:jc w:val="center"/>
      <w:rPr>
        <w:rFonts w:eastAsia="Times New Roman" w:cstheme="minorHAnsi"/>
        <w:b/>
        <w:color w:val="002060"/>
        <w:spacing w:val="-1"/>
        <w:sz w:val="24"/>
        <w:szCs w:val="24"/>
        <w:lang w:eastAsia="de-DE"/>
      </w:rPr>
    </w:pPr>
    <w:r w:rsidRPr="008B3FB9">
      <w:rPr>
        <w:rFonts w:eastAsia="Times New Roman" w:cstheme="minorHAnsi"/>
        <w:b/>
        <w:color w:val="002060"/>
        <w:spacing w:val="-1"/>
        <w:sz w:val="24"/>
        <w:szCs w:val="24"/>
        <w:lang w:eastAsia="de-DE"/>
      </w:rPr>
      <w:t>GHIDUL SOLICITANTULUI</w:t>
    </w:r>
  </w:p>
  <w:p w14:paraId="25CACAD5" w14:textId="77777777" w:rsidR="00A963EC" w:rsidRDefault="00A963EC" w:rsidP="00B26F92">
    <w:pPr>
      <w:contextualSpacing/>
      <w:jc w:val="center"/>
      <w:rPr>
        <w:rFonts w:eastAsia="Times New Roman" w:cstheme="minorHAnsi"/>
        <w:b/>
        <w:i/>
        <w:iCs/>
        <w:color w:val="002060"/>
        <w:spacing w:val="-1"/>
        <w:sz w:val="24"/>
        <w:szCs w:val="24"/>
        <w:lang w:eastAsia="de-DE"/>
      </w:rPr>
    </w:pPr>
    <w:r w:rsidRPr="00A963EC">
      <w:rPr>
        <w:rFonts w:eastAsia="Times New Roman" w:cstheme="minorHAnsi"/>
        <w:b/>
        <w:i/>
        <w:iCs/>
        <w:color w:val="002060"/>
        <w:spacing w:val="-1"/>
        <w:sz w:val="24"/>
        <w:szCs w:val="24"/>
        <w:lang w:eastAsia="de-DE"/>
      </w:rPr>
      <w:t xml:space="preserve">Sprijin pentru susținerea proiectelor compatibile STEP depuse în cadrul apelului de idei de proiecte </w:t>
    </w:r>
  </w:p>
  <w:p w14:paraId="07B52F2A" w14:textId="5BF6CAB1" w:rsidR="00A963EC" w:rsidRPr="00A963EC" w:rsidRDefault="00A963EC" w:rsidP="00B26F92">
    <w:pPr>
      <w:contextualSpacing/>
      <w:jc w:val="center"/>
      <w:rPr>
        <w:rFonts w:eastAsia="Times New Roman" w:cstheme="minorHAnsi"/>
        <w:b/>
        <w:i/>
        <w:iCs/>
        <w:color w:val="002060"/>
        <w:spacing w:val="-1"/>
        <w:sz w:val="24"/>
        <w:szCs w:val="24"/>
        <w:lang w:eastAsia="de-DE"/>
      </w:rPr>
    </w:pPr>
    <w:r w:rsidRPr="00A963EC">
      <w:rPr>
        <w:rFonts w:eastAsia="Times New Roman" w:cstheme="minorHAnsi"/>
        <w:b/>
        <w:i/>
        <w:iCs/>
        <w:color w:val="002060"/>
        <w:spacing w:val="-1"/>
        <w:sz w:val="24"/>
        <w:szCs w:val="24"/>
        <w:lang w:eastAsia="de-DE"/>
      </w:rPr>
      <w:t>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BC6EF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1"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1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7" w15:restartNumberingAfterBreak="0">
    <w:nsid w:val="61D7419D"/>
    <w:multiLevelType w:val="hybridMultilevel"/>
    <w:tmpl w:val="BA2255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6496274">
    <w:abstractNumId w:val="14"/>
  </w:num>
  <w:num w:numId="2" w16cid:durableId="2064787968">
    <w:abstractNumId w:val="18"/>
  </w:num>
  <w:num w:numId="3" w16cid:durableId="903757082">
    <w:abstractNumId w:val="16"/>
  </w:num>
  <w:num w:numId="4" w16cid:durableId="1167210488">
    <w:abstractNumId w:val="5"/>
  </w:num>
  <w:num w:numId="5" w16cid:durableId="886574545">
    <w:abstractNumId w:val="20"/>
  </w:num>
  <w:num w:numId="6" w16cid:durableId="1076166685">
    <w:abstractNumId w:val="7"/>
  </w:num>
  <w:num w:numId="7" w16cid:durableId="480583970">
    <w:abstractNumId w:val="10"/>
  </w:num>
  <w:num w:numId="8" w16cid:durableId="1246498135">
    <w:abstractNumId w:val="13"/>
  </w:num>
  <w:num w:numId="9" w16cid:durableId="218982268">
    <w:abstractNumId w:val="22"/>
  </w:num>
  <w:num w:numId="10" w16cid:durableId="675306115">
    <w:abstractNumId w:val="12"/>
  </w:num>
  <w:num w:numId="11" w16cid:durableId="122427505">
    <w:abstractNumId w:val="6"/>
  </w:num>
  <w:num w:numId="12" w16cid:durableId="1219852560">
    <w:abstractNumId w:val="2"/>
  </w:num>
  <w:num w:numId="13" w16cid:durableId="314527018">
    <w:abstractNumId w:val="1"/>
  </w:num>
  <w:num w:numId="14" w16cid:durableId="298608809">
    <w:abstractNumId w:val="3"/>
  </w:num>
  <w:num w:numId="15" w16cid:durableId="770276845">
    <w:abstractNumId w:val="11"/>
  </w:num>
  <w:num w:numId="16" w16cid:durableId="180819415">
    <w:abstractNumId w:val="9"/>
  </w:num>
  <w:num w:numId="17" w16cid:durableId="2024279659">
    <w:abstractNumId w:val="21"/>
  </w:num>
  <w:num w:numId="18" w16cid:durableId="534389196">
    <w:abstractNumId w:val="8"/>
  </w:num>
  <w:num w:numId="19" w16cid:durableId="314457400">
    <w:abstractNumId w:val="19"/>
  </w:num>
  <w:num w:numId="20" w16cid:durableId="304432629">
    <w:abstractNumId w:val="4"/>
  </w:num>
  <w:num w:numId="21" w16cid:durableId="724647990">
    <w:abstractNumId w:val="17"/>
  </w:num>
  <w:num w:numId="22" w16cid:durableId="337511268">
    <w:abstractNumId w:val="0"/>
  </w:num>
  <w:num w:numId="23" w16cid:durableId="486362756">
    <w:abstractNumId w:val="0"/>
  </w:num>
  <w:num w:numId="24" w16cid:durableId="178835199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22C2A"/>
    <w:rsid w:val="00036ABB"/>
    <w:rsid w:val="00057981"/>
    <w:rsid w:val="0006501F"/>
    <w:rsid w:val="0007483F"/>
    <w:rsid w:val="00075C34"/>
    <w:rsid w:val="00076743"/>
    <w:rsid w:val="0008087F"/>
    <w:rsid w:val="00080943"/>
    <w:rsid w:val="0008170D"/>
    <w:rsid w:val="00096A7C"/>
    <w:rsid w:val="000C4632"/>
    <w:rsid w:val="000D5CDD"/>
    <w:rsid w:val="000D6ADA"/>
    <w:rsid w:val="000D6C39"/>
    <w:rsid w:val="001017DE"/>
    <w:rsid w:val="001130BF"/>
    <w:rsid w:val="001133FC"/>
    <w:rsid w:val="00122ABC"/>
    <w:rsid w:val="00131642"/>
    <w:rsid w:val="00144D23"/>
    <w:rsid w:val="001613D9"/>
    <w:rsid w:val="0018437A"/>
    <w:rsid w:val="00184964"/>
    <w:rsid w:val="00187FF3"/>
    <w:rsid w:val="00195057"/>
    <w:rsid w:val="00197706"/>
    <w:rsid w:val="001C3CFD"/>
    <w:rsid w:val="001D5809"/>
    <w:rsid w:val="001E2E5C"/>
    <w:rsid w:val="00237653"/>
    <w:rsid w:val="002415D8"/>
    <w:rsid w:val="00254A1D"/>
    <w:rsid w:val="00280D72"/>
    <w:rsid w:val="002A138D"/>
    <w:rsid w:val="002A14E9"/>
    <w:rsid w:val="002B25F8"/>
    <w:rsid w:val="002C25A3"/>
    <w:rsid w:val="002C6525"/>
    <w:rsid w:val="002E1C64"/>
    <w:rsid w:val="00315CEA"/>
    <w:rsid w:val="00333EA8"/>
    <w:rsid w:val="003471C5"/>
    <w:rsid w:val="00356821"/>
    <w:rsid w:val="00370AF2"/>
    <w:rsid w:val="00374425"/>
    <w:rsid w:val="00383699"/>
    <w:rsid w:val="00394A0C"/>
    <w:rsid w:val="003A5853"/>
    <w:rsid w:val="003C7E59"/>
    <w:rsid w:val="003D69B1"/>
    <w:rsid w:val="003E1182"/>
    <w:rsid w:val="003E1292"/>
    <w:rsid w:val="003E6B44"/>
    <w:rsid w:val="003F5CE9"/>
    <w:rsid w:val="0040225B"/>
    <w:rsid w:val="00402B1F"/>
    <w:rsid w:val="004034A2"/>
    <w:rsid w:val="00412438"/>
    <w:rsid w:val="004150E7"/>
    <w:rsid w:val="004333A7"/>
    <w:rsid w:val="00434A35"/>
    <w:rsid w:val="00436503"/>
    <w:rsid w:val="00452800"/>
    <w:rsid w:val="00453152"/>
    <w:rsid w:val="00457C85"/>
    <w:rsid w:val="004632F5"/>
    <w:rsid w:val="004637BD"/>
    <w:rsid w:val="004703F3"/>
    <w:rsid w:val="00475AF2"/>
    <w:rsid w:val="00480B6A"/>
    <w:rsid w:val="00482E29"/>
    <w:rsid w:val="00495C5D"/>
    <w:rsid w:val="00495F93"/>
    <w:rsid w:val="004B2E32"/>
    <w:rsid w:val="004B6237"/>
    <w:rsid w:val="004C018B"/>
    <w:rsid w:val="004C4A12"/>
    <w:rsid w:val="004D5A72"/>
    <w:rsid w:val="004E3781"/>
    <w:rsid w:val="004E7786"/>
    <w:rsid w:val="005118F5"/>
    <w:rsid w:val="00512CB0"/>
    <w:rsid w:val="00517125"/>
    <w:rsid w:val="00517CB9"/>
    <w:rsid w:val="00525088"/>
    <w:rsid w:val="0052622D"/>
    <w:rsid w:val="00555C95"/>
    <w:rsid w:val="00561941"/>
    <w:rsid w:val="00565CC2"/>
    <w:rsid w:val="005812EE"/>
    <w:rsid w:val="00586B38"/>
    <w:rsid w:val="00590AFA"/>
    <w:rsid w:val="005A134A"/>
    <w:rsid w:val="005A14E3"/>
    <w:rsid w:val="005D172C"/>
    <w:rsid w:val="005F2730"/>
    <w:rsid w:val="005F3466"/>
    <w:rsid w:val="00601A81"/>
    <w:rsid w:val="00611158"/>
    <w:rsid w:val="006279D1"/>
    <w:rsid w:val="00662B25"/>
    <w:rsid w:val="006A2CF8"/>
    <w:rsid w:val="006C02A1"/>
    <w:rsid w:val="006D0E20"/>
    <w:rsid w:val="006D461B"/>
    <w:rsid w:val="006E20CC"/>
    <w:rsid w:val="006F0F8C"/>
    <w:rsid w:val="006F2F7F"/>
    <w:rsid w:val="006F7C13"/>
    <w:rsid w:val="00732CC3"/>
    <w:rsid w:val="0074197C"/>
    <w:rsid w:val="00744AEB"/>
    <w:rsid w:val="00761D12"/>
    <w:rsid w:val="007657E0"/>
    <w:rsid w:val="007664BC"/>
    <w:rsid w:val="00771024"/>
    <w:rsid w:val="007865E7"/>
    <w:rsid w:val="007A0C40"/>
    <w:rsid w:val="007C237F"/>
    <w:rsid w:val="007E5005"/>
    <w:rsid w:val="007E6CD2"/>
    <w:rsid w:val="007F33CD"/>
    <w:rsid w:val="00803F85"/>
    <w:rsid w:val="00820725"/>
    <w:rsid w:val="00826F70"/>
    <w:rsid w:val="00830650"/>
    <w:rsid w:val="00830694"/>
    <w:rsid w:val="00831F87"/>
    <w:rsid w:val="0083325E"/>
    <w:rsid w:val="0083435E"/>
    <w:rsid w:val="00836F03"/>
    <w:rsid w:val="00855AC2"/>
    <w:rsid w:val="00874FA2"/>
    <w:rsid w:val="008804EC"/>
    <w:rsid w:val="00884856"/>
    <w:rsid w:val="008A116A"/>
    <w:rsid w:val="008B3FB9"/>
    <w:rsid w:val="008D10B0"/>
    <w:rsid w:val="008E6977"/>
    <w:rsid w:val="008E6AA5"/>
    <w:rsid w:val="008F246D"/>
    <w:rsid w:val="008F52DA"/>
    <w:rsid w:val="00901400"/>
    <w:rsid w:val="00903F42"/>
    <w:rsid w:val="0092078B"/>
    <w:rsid w:val="009217E0"/>
    <w:rsid w:val="009267D6"/>
    <w:rsid w:val="00930A7F"/>
    <w:rsid w:val="009630C5"/>
    <w:rsid w:val="009776E1"/>
    <w:rsid w:val="009A1AC8"/>
    <w:rsid w:val="009A3AC3"/>
    <w:rsid w:val="009A54A2"/>
    <w:rsid w:val="009A5ABC"/>
    <w:rsid w:val="009B5FC3"/>
    <w:rsid w:val="009B6F42"/>
    <w:rsid w:val="009C0340"/>
    <w:rsid w:val="009C1364"/>
    <w:rsid w:val="009E0CF0"/>
    <w:rsid w:val="009F3133"/>
    <w:rsid w:val="00A12DDC"/>
    <w:rsid w:val="00A1385E"/>
    <w:rsid w:val="00A15B0B"/>
    <w:rsid w:val="00A17EF0"/>
    <w:rsid w:val="00A21874"/>
    <w:rsid w:val="00A2390F"/>
    <w:rsid w:val="00A35553"/>
    <w:rsid w:val="00A42228"/>
    <w:rsid w:val="00A53429"/>
    <w:rsid w:val="00A53C19"/>
    <w:rsid w:val="00A61375"/>
    <w:rsid w:val="00A721FE"/>
    <w:rsid w:val="00A72684"/>
    <w:rsid w:val="00A84427"/>
    <w:rsid w:val="00A87DEC"/>
    <w:rsid w:val="00A963EC"/>
    <w:rsid w:val="00A9780B"/>
    <w:rsid w:val="00AA53D2"/>
    <w:rsid w:val="00AA706D"/>
    <w:rsid w:val="00AB0B2E"/>
    <w:rsid w:val="00AB1963"/>
    <w:rsid w:val="00AC2618"/>
    <w:rsid w:val="00AF16F4"/>
    <w:rsid w:val="00AF326B"/>
    <w:rsid w:val="00AF5234"/>
    <w:rsid w:val="00B01B92"/>
    <w:rsid w:val="00B26F92"/>
    <w:rsid w:val="00B40F95"/>
    <w:rsid w:val="00B92AE0"/>
    <w:rsid w:val="00B96357"/>
    <w:rsid w:val="00BA02AE"/>
    <w:rsid w:val="00BC75D1"/>
    <w:rsid w:val="00BD44A9"/>
    <w:rsid w:val="00BD5590"/>
    <w:rsid w:val="00BE5F31"/>
    <w:rsid w:val="00BF11BD"/>
    <w:rsid w:val="00C04891"/>
    <w:rsid w:val="00C127C1"/>
    <w:rsid w:val="00C15C14"/>
    <w:rsid w:val="00C25E80"/>
    <w:rsid w:val="00C26397"/>
    <w:rsid w:val="00C267D1"/>
    <w:rsid w:val="00C26AFF"/>
    <w:rsid w:val="00C313EB"/>
    <w:rsid w:val="00C32AA2"/>
    <w:rsid w:val="00C34BB0"/>
    <w:rsid w:val="00C367F9"/>
    <w:rsid w:val="00C70E48"/>
    <w:rsid w:val="00C8514B"/>
    <w:rsid w:val="00C917C6"/>
    <w:rsid w:val="00CA406E"/>
    <w:rsid w:val="00CB221C"/>
    <w:rsid w:val="00CC14FE"/>
    <w:rsid w:val="00CD084A"/>
    <w:rsid w:val="00CD4B43"/>
    <w:rsid w:val="00CD7BB9"/>
    <w:rsid w:val="00CE2FBF"/>
    <w:rsid w:val="00CF10FF"/>
    <w:rsid w:val="00CF3F80"/>
    <w:rsid w:val="00D1156B"/>
    <w:rsid w:val="00D350CD"/>
    <w:rsid w:val="00D4352E"/>
    <w:rsid w:val="00D455AD"/>
    <w:rsid w:val="00D51C1C"/>
    <w:rsid w:val="00D5413B"/>
    <w:rsid w:val="00D6391C"/>
    <w:rsid w:val="00D63DC4"/>
    <w:rsid w:val="00D6699E"/>
    <w:rsid w:val="00D7439E"/>
    <w:rsid w:val="00D835B0"/>
    <w:rsid w:val="00D920FD"/>
    <w:rsid w:val="00DA09C5"/>
    <w:rsid w:val="00DA0C2F"/>
    <w:rsid w:val="00DB0A0A"/>
    <w:rsid w:val="00DB4049"/>
    <w:rsid w:val="00DC0FF2"/>
    <w:rsid w:val="00DC6518"/>
    <w:rsid w:val="00DD7980"/>
    <w:rsid w:val="00DE1090"/>
    <w:rsid w:val="00DE162D"/>
    <w:rsid w:val="00DE3C4A"/>
    <w:rsid w:val="00DF0C77"/>
    <w:rsid w:val="00DF103B"/>
    <w:rsid w:val="00DF3DE4"/>
    <w:rsid w:val="00E26AD4"/>
    <w:rsid w:val="00E31D63"/>
    <w:rsid w:val="00E326D7"/>
    <w:rsid w:val="00E34D35"/>
    <w:rsid w:val="00E57A27"/>
    <w:rsid w:val="00E57CEE"/>
    <w:rsid w:val="00E738D6"/>
    <w:rsid w:val="00E76986"/>
    <w:rsid w:val="00E80370"/>
    <w:rsid w:val="00EA79B0"/>
    <w:rsid w:val="00EB0D86"/>
    <w:rsid w:val="00EC0351"/>
    <w:rsid w:val="00EC148F"/>
    <w:rsid w:val="00EC74DF"/>
    <w:rsid w:val="00ED138A"/>
    <w:rsid w:val="00EE180D"/>
    <w:rsid w:val="00EE3A21"/>
    <w:rsid w:val="00EE4F7D"/>
    <w:rsid w:val="00EE523B"/>
    <w:rsid w:val="00EE5F1D"/>
    <w:rsid w:val="00EE689F"/>
    <w:rsid w:val="00EF6F0B"/>
    <w:rsid w:val="00F15660"/>
    <w:rsid w:val="00F268B7"/>
    <w:rsid w:val="00F602A6"/>
    <w:rsid w:val="00F62E8D"/>
    <w:rsid w:val="00F803BE"/>
    <w:rsid w:val="00F82EC7"/>
    <w:rsid w:val="00F96278"/>
    <w:rsid w:val="00F97F8C"/>
    <w:rsid w:val="00FA0C9A"/>
    <w:rsid w:val="00FA2C21"/>
    <w:rsid w:val="00FB4876"/>
    <w:rsid w:val="00FC6E98"/>
    <w:rsid w:val="00FF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 w:type="paragraph" w:customStyle="1" w:styleId="Default">
    <w:name w:val="Default"/>
    <w:rsid w:val="00E57A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964915">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1964</Words>
  <Characters>11200</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14</cp:revision>
  <dcterms:created xsi:type="dcterms:W3CDTF">2024-11-29T08:25:00Z</dcterms:created>
  <dcterms:modified xsi:type="dcterms:W3CDTF">2024-11-29T08:50:00Z</dcterms:modified>
</cp:coreProperties>
</file>